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5E" w:rsidRDefault="005F6D3B" w:rsidP="00311B9E">
      <w:pPr>
        <w:spacing w:before="120"/>
        <w:ind w:left="450"/>
        <w:rPr>
          <w:rFonts w:ascii="UTM Bienvenue" w:hAnsi="UTM Bienvenue"/>
          <w:b/>
          <w:noProof/>
          <w:color w:val="215868"/>
          <w:sz w:val="84"/>
          <w:szCs w:val="84"/>
        </w:rPr>
      </w:pPr>
      <w:r>
        <w:rPr>
          <w:rFonts w:ascii="UVN Hong Ha Hep" w:hAnsi="UVN Hong Ha Hep" w:cs="Arial"/>
          <w:b/>
          <w:noProof/>
          <w:sz w:val="20"/>
          <w:szCs w:val="20"/>
          <w:lang w:eastAsia="ja-JP"/>
        </w:rPr>
        <w:drawing>
          <wp:inline distT="0" distB="0" distL="0" distR="0" wp14:anchorId="1D495AD6" wp14:editId="222E811C">
            <wp:extent cx="6572250" cy="972185"/>
            <wp:effectExtent l="0" t="0" r="0" b="0"/>
            <wp:docPr id="4" name="Picture 4" descr="C:\Documents and Settings\ThoLe\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hoLe\Desktop\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0" cy="972185"/>
                    </a:xfrm>
                    <a:prstGeom prst="rect">
                      <a:avLst/>
                    </a:prstGeom>
                    <a:noFill/>
                    <a:ln>
                      <a:noFill/>
                    </a:ln>
                  </pic:spPr>
                </pic:pic>
              </a:graphicData>
            </a:graphic>
          </wp:inline>
        </w:drawing>
      </w:r>
    </w:p>
    <w:p w:rsidR="005D23AB" w:rsidRPr="005551C0" w:rsidRDefault="00791DC7" w:rsidP="005D23AB">
      <w:pPr>
        <w:jc w:val="center"/>
        <w:rPr>
          <w:color w:val="0070C0"/>
          <w:sz w:val="50"/>
          <w:szCs w:val="50"/>
        </w:rPr>
      </w:pPr>
      <w:r w:rsidRPr="005551C0">
        <w:rPr>
          <w:color w:val="0070C0"/>
          <w:sz w:val="50"/>
          <w:szCs w:val="50"/>
        </w:rPr>
        <w:t xml:space="preserve">ĐÀ NẴNG – </w:t>
      </w:r>
      <w:r w:rsidR="0015147E" w:rsidRPr="005551C0">
        <w:rPr>
          <w:color w:val="0070C0"/>
          <w:sz w:val="50"/>
          <w:szCs w:val="50"/>
        </w:rPr>
        <w:t>BÀ NÀ</w:t>
      </w:r>
      <w:r w:rsidRPr="005551C0">
        <w:rPr>
          <w:color w:val="0070C0"/>
          <w:sz w:val="50"/>
          <w:szCs w:val="50"/>
        </w:rPr>
        <w:t xml:space="preserve"> – </w:t>
      </w:r>
      <w:r w:rsidR="00F10686" w:rsidRPr="005551C0">
        <w:rPr>
          <w:color w:val="0070C0"/>
          <w:sz w:val="50"/>
          <w:szCs w:val="50"/>
        </w:rPr>
        <w:t>HỘI AN –</w:t>
      </w:r>
      <w:r w:rsidR="005D23AB" w:rsidRPr="005551C0">
        <w:rPr>
          <w:color w:val="0070C0"/>
          <w:sz w:val="50"/>
          <w:szCs w:val="50"/>
        </w:rPr>
        <w:t xml:space="preserve"> HUẾ </w:t>
      </w:r>
    </w:p>
    <w:p w:rsidR="00791DC7" w:rsidRPr="005551C0" w:rsidRDefault="00F10686" w:rsidP="005D23AB">
      <w:pPr>
        <w:jc w:val="center"/>
        <w:rPr>
          <w:color w:val="0070C0"/>
          <w:sz w:val="50"/>
          <w:szCs w:val="50"/>
        </w:rPr>
      </w:pPr>
      <w:r w:rsidRPr="005551C0">
        <w:rPr>
          <w:color w:val="0070C0"/>
          <w:sz w:val="50"/>
          <w:szCs w:val="50"/>
        </w:rPr>
        <w:t xml:space="preserve"> ĐỘNG </w:t>
      </w:r>
      <w:r w:rsidR="00F838A3" w:rsidRPr="005551C0">
        <w:rPr>
          <w:color w:val="0070C0"/>
          <w:sz w:val="50"/>
          <w:szCs w:val="50"/>
        </w:rPr>
        <w:t>PHONG NHA</w:t>
      </w:r>
      <w:r w:rsidR="004D12A2" w:rsidRPr="005551C0">
        <w:rPr>
          <w:color w:val="0070C0"/>
          <w:sz w:val="50"/>
          <w:szCs w:val="50"/>
        </w:rPr>
        <w:t xml:space="preserve"> </w:t>
      </w:r>
    </w:p>
    <w:p w:rsidR="00C157CE" w:rsidRPr="005551C0" w:rsidRDefault="002A25EA" w:rsidP="00C157CE">
      <w:pPr>
        <w:jc w:val="center"/>
        <w:rPr>
          <w:color w:val="E36C0A" w:themeColor="accent6" w:themeShade="BF"/>
          <w:sz w:val="28"/>
          <w:szCs w:val="28"/>
        </w:rPr>
      </w:pPr>
      <w:r w:rsidRPr="005551C0">
        <w:t xml:space="preserve"> </w:t>
      </w:r>
      <w:r w:rsidR="004444D9" w:rsidRPr="005551C0">
        <w:rPr>
          <w:color w:val="E36C0A" w:themeColor="accent6" w:themeShade="BF"/>
          <w:sz w:val="28"/>
          <w:szCs w:val="28"/>
        </w:rPr>
        <w:t>Khách s</w:t>
      </w:r>
      <w:r w:rsidR="007229AA" w:rsidRPr="005551C0">
        <w:rPr>
          <w:color w:val="E36C0A" w:themeColor="accent6" w:themeShade="BF"/>
          <w:sz w:val="28"/>
          <w:szCs w:val="28"/>
        </w:rPr>
        <w:t>ạn</w:t>
      </w:r>
      <w:r w:rsidR="004444D9" w:rsidRPr="005551C0">
        <w:rPr>
          <w:color w:val="E36C0A" w:themeColor="accent6" w:themeShade="BF"/>
          <w:sz w:val="28"/>
          <w:szCs w:val="28"/>
        </w:rPr>
        <w:t xml:space="preserve">: </w:t>
      </w:r>
      <w:r w:rsidR="005D23AB" w:rsidRPr="005551C0">
        <w:rPr>
          <w:b/>
          <w:color w:val="E36C0A" w:themeColor="accent6" w:themeShade="BF"/>
          <w:sz w:val="28"/>
          <w:szCs w:val="28"/>
        </w:rPr>
        <w:t>3SA</w:t>
      </w:r>
      <w:r w:rsidR="005D23AB" w:rsidRPr="005551C0">
        <w:rPr>
          <w:color w:val="E36C0A" w:themeColor="accent6" w:themeShade="BF"/>
          <w:sz w:val="28"/>
          <w:szCs w:val="28"/>
        </w:rPr>
        <w:t>O</w:t>
      </w:r>
      <w:r w:rsidR="00DD2312" w:rsidRPr="005551C0">
        <w:rPr>
          <w:color w:val="E36C0A" w:themeColor="accent6" w:themeShade="BF"/>
          <w:sz w:val="28"/>
          <w:szCs w:val="28"/>
        </w:rPr>
        <w:t>; Th</w:t>
      </w:r>
      <w:r w:rsidR="00DD2312" w:rsidRPr="005551C0">
        <w:rPr>
          <w:color w:val="E36C0A" w:themeColor="accent6" w:themeShade="BF"/>
          <w:sz w:val="28"/>
          <w:szCs w:val="28"/>
          <w:lang w:val="vi-VN"/>
        </w:rPr>
        <w:t>ờ</w:t>
      </w:r>
      <w:r w:rsidR="004444D9" w:rsidRPr="005551C0">
        <w:rPr>
          <w:color w:val="E36C0A" w:themeColor="accent6" w:themeShade="BF"/>
          <w:sz w:val="28"/>
          <w:szCs w:val="28"/>
        </w:rPr>
        <w:t xml:space="preserve">i gian: </w:t>
      </w:r>
      <w:r w:rsidR="00BF5584" w:rsidRPr="005551C0">
        <w:rPr>
          <w:b/>
          <w:color w:val="E36C0A" w:themeColor="accent6" w:themeShade="BF"/>
          <w:sz w:val="28"/>
          <w:szCs w:val="28"/>
        </w:rPr>
        <w:t>4</w:t>
      </w:r>
      <w:r w:rsidR="004444D9" w:rsidRPr="005551C0">
        <w:rPr>
          <w:b/>
          <w:color w:val="E36C0A" w:themeColor="accent6" w:themeShade="BF"/>
          <w:sz w:val="28"/>
          <w:szCs w:val="28"/>
        </w:rPr>
        <w:t>N</w:t>
      </w:r>
      <w:r w:rsidR="00BF5584" w:rsidRPr="005551C0">
        <w:rPr>
          <w:b/>
          <w:color w:val="E36C0A" w:themeColor="accent6" w:themeShade="BF"/>
          <w:sz w:val="28"/>
          <w:szCs w:val="28"/>
        </w:rPr>
        <w:t>3</w:t>
      </w:r>
      <w:r w:rsidR="002221A2" w:rsidRPr="005551C0">
        <w:rPr>
          <w:b/>
          <w:color w:val="E36C0A" w:themeColor="accent6" w:themeShade="BF"/>
          <w:sz w:val="28"/>
          <w:szCs w:val="28"/>
        </w:rPr>
        <w:t>D</w:t>
      </w:r>
      <w:r w:rsidR="00BF5584" w:rsidRPr="005551C0">
        <w:rPr>
          <w:color w:val="E36C0A" w:themeColor="accent6" w:themeShade="BF"/>
          <w:sz w:val="28"/>
          <w:szCs w:val="28"/>
        </w:rPr>
        <w:t xml:space="preserve">; </w:t>
      </w:r>
      <w:r w:rsidR="00C157CE" w:rsidRPr="005551C0">
        <w:rPr>
          <w:color w:val="E36C0A" w:themeColor="accent6" w:themeShade="BF"/>
          <w:sz w:val="28"/>
          <w:szCs w:val="28"/>
        </w:rPr>
        <w:t>Đi và v</w:t>
      </w:r>
      <w:r w:rsidR="007229AA" w:rsidRPr="005551C0">
        <w:rPr>
          <w:color w:val="E36C0A" w:themeColor="accent6" w:themeShade="BF"/>
          <w:sz w:val="28"/>
          <w:szCs w:val="28"/>
        </w:rPr>
        <w:t xml:space="preserve">ề </w:t>
      </w:r>
      <w:r w:rsidR="00C157CE" w:rsidRPr="005551C0">
        <w:rPr>
          <w:color w:val="E36C0A" w:themeColor="accent6" w:themeShade="BF"/>
          <w:sz w:val="28"/>
          <w:szCs w:val="28"/>
        </w:rPr>
        <w:t xml:space="preserve">máy bay </w:t>
      </w:r>
      <w:r w:rsidR="00C157CE" w:rsidRPr="005551C0">
        <w:rPr>
          <w:b/>
          <w:color w:val="E36C0A" w:themeColor="accent6" w:themeShade="BF"/>
          <w:sz w:val="28"/>
          <w:szCs w:val="28"/>
        </w:rPr>
        <w:t>Vietjet Air</w:t>
      </w:r>
    </w:p>
    <w:p w:rsidR="0071735A" w:rsidRPr="005551C0" w:rsidRDefault="00C157CE" w:rsidP="00C157CE">
      <w:pPr>
        <w:spacing w:after="40"/>
        <w:jc w:val="center"/>
        <w:rPr>
          <w:b/>
          <w:color w:val="E36C0A" w:themeColor="accent6" w:themeShade="BF"/>
          <w:sz w:val="28"/>
          <w:szCs w:val="28"/>
        </w:rPr>
      </w:pPr>
      <w:r w:rsidRPr="005551C0">
        <w:rPr>
          <w:color w:val="E36C0A" w:themeColor="accent6" w:themeShade="BF"/>
          <w:sz w:val="28"/>
          <w:szCs w:val="28"/>
        </w:rPr>
        <w:t xml:space="preserve">Khởi hành: </w:t>
      </w:r>
      <w:r w:rsidR="00D6456E">
        <w:rPr>
          <w:b/>
          <w:color w:val="E36C0A" w:themeColor="accent6" w:themeShade="BF"/>
          <w:sz w:val="28"/>
          <w:szCs w:val="28"/>
        </w:rPr>
        <w:t>thứ 5 hàng tuần</w:t>
      </w:r>
    </w:p>
    <w:tbl>
      <w:tblPr>
        <w:tblStyle w:val="TableGrid"/>
        <w:tblW w:w="11076" w:type="dxa"/>
        <w:tblInd w:w="-72" w:type="dxa"/>
        <w:tblBorders>
          <w:top w:val="single" w:sz="2" w:space="0" w:color="215868" w:themeColor="accent5" w:themeShade="80"/>
          <w:left w:val="single" w:sz="2" w:space="0" w:color="215868" w:themeColor="accent5" w:themeShade="80"/>
          <w:bottom w:val="single" w:sz="2" w:space="0" w:color="215868" w:themeColor="accent5" w:themeShade="80"/>
          <w:right w:val="single" w:sz="2" w:space="0" w:color="215868" w:themeColor="accent5" w:themeShade="80"/>
          <w:insideH w:val="single" w:sz="2" w:space="0" w:color="215868" w:themeColor="accent5" w:themeShade="80"/>
          <w:insideV w:val="single" w:sz="2" w:space="0" w:color="215868" w:themeColor="accent5" w:themeShade="80"/>
        </w:tblBorders>
        <w:tblLook w:val="04A0" w:firstRow="1" w:lastRow="0" w:firstColumn="1" w:lastColumn="0" w:noHBand="0" w:noVBand="1"/>
      </w:tblPr>
      <w:tblGrid>
        <w:gridCol w:w="807"/>
        <w:gridCol w:w="7743"/>
        <w:gridCol w:w="2526"/>
      </w:tblGrid>
      <w:tr w:rsidR="006C61C6" w:rsidRPr="005551C0" w:rsidTr="00633916">
        <w:tc>
          <w:tcPr>
            <w:tcW w:w="11076" w:type="dxa"/>
            <w:gridSpan w:val="3"/>
            <w:shd w:val="clear" w:color="auto" w:fill="215868" w:themeFill="accent5" w:themeFillShade="80"/>
          </w:tcPr>
          <w:p w:rsidR="006C61C6" w:rsidRPr="005551C0" w:rsidRDefault="006C61C6" w:rsidP="006F6D2A">
            <w:pPr>
              <w:spacing w:before="60" w:after="60"/>
              <w:jc w:val="center"/>
              <w:rPr>
                <w:b/>
                <w:color w:val="FFFFFF" w:themeColor="background1"/>
                <w:sz w:val="28"/>
                <w:szCs w:val="28"/>
              </w:rPr>
            </w:pPr>
            <w:r w:rsidRPr="005551C0">
              <w:rPr>
                <w:b/>
                <w:color w:val="FFFFFF" w:themeColor="background1"/>
                <w:sz w:val="30"/>
                <w:szCs w:val="30"/>
              </w:rPr>
              <w:t xml:space="preserve">NGÀY 01: SÀI GÒN </w:t>
            </w:r>
            <w:r w:rsidRPr="005551C0">
              <w:rPr>
                <w:b/>
                <w:color w:val="FFFFFF" w:themeColor="background1"/>
                <w:sz w:val="30"/>
                <w:szCs w:val="30"/>
              </w:rPr>
              <w:sym w:font="Wingdings" w:char="F051"/>
            </w:r>
            <w:r w:rsidR="00B94813" w:rsidRPr="005551C0">
              <w:rPr>
                <w:b/>
                <w:color w:val="FFFFFF" w:themeColor="background1"/>
                <w:sz w:val="30"/>
                <w:szCs w:val="30"/>
              </w:rPr>
              <w:sym w:font="Wingdings" w:char="F051"/>
            </w:r>
            <w:r w:rsidRPr="005551C0">
              <w:rPr>
                <w:b/>
                <w:color w:val="FFFFFF" w:themeColor="background1"/>
                <w:sz w:val="30"/>
                <w:szCs w:val="30"/>
              </w:rPr>
              <w:t xml:space="preserve"> ĐÀ NẴNG</w:t>
            </w:r>
            <w:r w:rsidRPr="005551C0">
              <w:rPr>
                <w:b/>
                <w:color w:val="FFFFFF" w:themeColor="background1"/>
                <w:sz w:val="28"/>
                <w:szCs w:val="28"/>
              </w:rPr>
              <w:t xml:space="preserve"> </w:t>
            </w:r>
            <w:r w:rsidR="00311B9E" w:rsidRPr="005551C0">
              <w:rPr>
                <w:b/>
                <w:color w:val="FFFFFF" w:themeColor="background1"/>
                <w:sz w:val="28"/>
                <w:szCs w:val="28"/>
              </w:rPr>
              <w:t>– HỘI AN</w:t>
            </w:r>
            <w:r w:rsidR="00DD2312" w:rsidRPr="005551C0">
              <w:rPr>
                <w:b/>
                <w:color w:val="FFFFFF" w:themeColor="background1"/>
                <w:sz w:val="28"/>
                <w:szCs w:val="28"/>
              </w:rPr>
              <w:t xml:space="preserve"> (Ă</w:t>
            </w:r>
            <w:r w:rsidR="001F13A8" w:rsidRPr="005551C0">
              <w:rPr>
                <w:b/>
                <w:color w:val="FFFFFF" w:themeColor="background1"/>
                <w:sz w:val="28"/>
                <w:szCs w:val="28"/>
              </w:rPr>
              <w:t>n trưa, chiều)</w:t>
            </w:r>
          </w:p>
        </w:tc>
      </w:tr>
      <w:tr w:rsidR="002777CF" w:rsidRPr="005551C0" w:rsidTr="00633916">
        <w:tc>
          <w:tcPr>
            <w:tcW w:w="807" w:type="dxa"/>
            <w:vMerge w:val="restart"/>
          </w:tcPr>
          <w:p w:rsidR="002777CF" w:rsidRPr="005551C0" w:rsidRDefault="002777CF" w:rsidP="00F410DF">
            <w:pPr>
              <w:spacing w:before="60"/>
              <w:jc w:val="center"/>
              <w:rPr>
                <w:sz w:val="23"/>
                <w:szCs w:val="23"/>
                <w:lang w:val="vi-VN"/>
              </w:rPr>
            </w:pPr>
            <w:r w:rsidRPr="005551C0">
              <w:rPr>
                <w:sz w:val="23"/>
                <w:szCs w:val="23"/>
              </w:rPr>
              <w:t xml:space="preserve">Sáng </w:t>
            </w:r>
          </w:p>
        </w:tc>
        <w:tc>
          <w:tcPr>
            <w:tcW w:w="7743" w:type="dxa"/>
          </w:tcPr>
          <w:p w:rsidR="002777CF" w:rsidRPr="005F6D3B" w:rsidRDefault="002777CF" w:rsidP="005F6D3B">
            <w:pPr>
              <w:spacing w:before="60"/>
              <w:jc w:val="both"/>
              <w:rPr>
                <w:sz w:val="23"/>
                <w:szCs w:val="23"/>
                <w:lang w:val="vi-VN"/>
              </w:rPr>
            </w:pPr>
            <w:r w:rsidRPr="005F6D3B">
              <w:rPr>
                <w:sz w:val="23"/>
                <w:szCs w:val="23"/>
                <w:lang w:val="vi-VN"/>
              </w:rPr>
              <w:t xml:space="preserve">Hướng dẫn viên </w:t>
            </w:r>
            <w:r w:rsidRPr="005F6D3B">
              <w:rPr>
                <w:color w:val="FF00FF"/>
                <w:sz w:val="23"/>
                <w:szCs w:val="23"/>
                <w:lang w:val="vi-VN"/>
              </w:rPr>
              <w:t>du lịch Việt Sun</w:t>
            </w:r>
            <w:r w:rsidRPr="005F6D3B">
              <w:rPr>
                <w:sz w:val="23"/>
                <w:szCs w:val="23"/>
                <w:lang w:val="vi-VN"/>
              </w:rPr>
              <w:t xml:space="preserve"> đón khách tại cổng D3, ga Quốc Nội, sân bay Tân Sơn Nhất làm thủ tục </w:t>
            </w:r>
            <w:r w:rsidRPr="005F6D3B">
              <w:rPr>
                <w:b/>
                <w:color w:val="FF0000"/>
                <w:sz w:val="23"/>
                <w:szCs w:val="23"/>
                <w:lang w:val="vi-VN"/>
              </w:rPr>
              <w:t>chuyến bay VJ</w:t>
            </w:r>
            <w:r w:rsidR="007215A8" w:rsidRPr="005F6D3B">
              <w:rPr>
                <w:b/>
                <w:color w:val="FF0000"/>
                <w:sz w:val="23"/>
                <w:szCs w:val="23"/>
                <w:lang w:val="vi-VN"/>
              </w:rPr>
              <w:t>6</w:t>
            </w:r>
            <w:r w:rsidR="00DD2312" w:rsidRPr="005F6D3B">
              <w:rPr>
                <w:b/>
                <w:color w:val="FF0000"/>
                <w:sz w:val="23"/>
                <w:szCs w:val="23"/>
                <w:lang w:val="vi-VN"/>
              </w:rPr>
              <w:t>2</w:t>
            </w:r>
            <w:r w:rsidR="005F6D3B" w:rsidRPr="005F6D3B">
              <w:rPr>
                <w:b/>
                <w:color w:val="FF0000"/>
                <w:sz w:val="23"/>
                <w:szCs w:val="23"/>
                <w:lang w:val="vi-VN"/>
              </w:rPr>
              <w:t>0</w:t>
            </w:r>
            <w:r w:rsidRPr="005F6D3B">
              <w:rPr>
                <w:b/>
                <w:color w:val="FF0000"/>
                <w:sz w:val="23"/>
                <w:szCs w:val="23"/>
                <w:lang w:val="vi-VN"/>
              </w:rPr>
              <w:t xml:space="preserve"> SGN-DAD </w:t>
            </w:r>
            <w:r w:rsidR="005F6D3B" w:rsidRPr="005F6D3B">
              <w:rPr>
                <w:b/>
                <w:color w:val="FF0000"/>
                <w:sz w:val="23"/>
                <w:szCs w:val="23"/>
                <w:lang w:val="vi-VN"/>
              </w:rPr>
              <w:t>6:30</w:t>
            </w:r>
            <w:r w:rsidR="00C11DEA" w:rsidRPr="005F6D3B">
              <w:rPr>
                <w:b/>
                <w:color w:val="FF0000"/>
                <w:sz w:val="23"/>
                <w:szCs w:val="23"/>
                <w:lang w:val="vi-VN"/>
              </w:rPr>
              <w:t xml:space="preserve"> </w:t>
            </w:r>
            <w:r w:rsidRPr="005F6D3B">
              <w:rPr>
                <w:b/>
                <w:color w:val="FF0000"/>
                <w:sz w:val="23"/>
                <w:szCs w:val="23"/>
                <w:lang w:val="vi-VN"/>
              </w:rPr>
              <w:t xml:space="preserve">– </w:t>
            </w:r>
            <w:r w:rsidR="005F6D3B" w:rsidRPr="005F6D3B">
              <w:rPr>
                <w:b/>
                <w:color w:val="FF0000"/>
                <w:sz w:val="23"/>
                <w:szCs w:val="23"/>
                <w:lang w:val="vi-VN"/>
              </w:rPr>
              <w:t>07:45</w:t>
            </w:r>
            <w:r w:rsidRPr="005F6D3B">
              <w:rPr>
                <w:b/>
                <w:color w:val="FF0000"/>
                <w:sz w:val="23"/>
                <w:szCs w:val="23"/>
                <w:lang w:val="vi-VN"/>
              </w:rPr>
              <w:t xml:space="preserve"> </w:t>
            </w:r>
            <w:r w:rsidRPr="005F6D3B">
              <w:rPr>
                <w:sz w:val="23"/>
                <w:szCs w:val="23"/>
                <w:lang w:val="vi-VN"/>
              </w:rPr>
              <w:t>đi Đà Nẵng.</w:t>
            </w:r>
          </w:p>
        </w:tc>
        <w:tc>
          <w:tcPr>
            <w:tcW w:w="2526" w:type="dxa"/>
            <w:vMerge w:val="restart"/>
          </w:tcPr>
          <w:p w:rsidR="002777CF" w:rsidRPr="005551C0" w:rsidRDefault="002777CF" w:rsidP="006F6D2A">
            <w:pPr>
              <w:spacing w:before="120" w:after="120"/>
              <w:rPr>
                <w:sz w:val="21"/>
                <w:szCs w:val="21"/>
              </w:rPr>
            </w:pPr>
            <w:r w:rsidRPr="005551C0">
              <w:rPr>
                <w:noProof/>
                <w:lang w:eastAsia="ja-JP"/>
              </w:rPr>
              <w:drawing>
                <wp:inline distT="0" distB="0" distL="0" distR="0" wp14:anchorId="13BA0D68" wp14:editId="63A10AF2">
                  <wp:extent cx="1457325" cy="857250"/>
                  <wp:effectExtent l="0" t="0" r="0" b="0"/>
                  <wp:docPr id="1" name="Picture 1" descr="http://www.chudu24.com/f/d/081202/khu-du-lich-non-nuoc-ngu-hanh-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udu24.com/f/d/081202/khu-du-lich-non-nuoc-ngu-hanh-son-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860612"/>
                          </a:xfrm>
                          <a:prstGeom prst="rect">
                            <a:avLst/>
                          </a:prstGeom>
                          <a:noFill/>
                          <a:ln>
                            <a:noFill/>
                          </a:ln>
                        </pic:spPr>
                      </pic:pic>
                    </a:graphicData>
                  </a:graphic>
                </wp:inline>
              </w:drawing>
            </w:r>
          </w:p>
          <w:p w:rsidR="002777CF" w:rsidRPr="005551C0" w:rsidRDefault="002777CF" w:rsidP="006F6D2A">
            <w:pPr>
              <w:spacing w:before="120" w:after="120"/>
              <w:rPr>
                <w:sz w:val="21"/>
                <w:szCs w:val="21"/>
              </w:rPr>
            </w:pPr>
            <w:r w:rsidRPr="005551C0">
              <w:rPr>
                <w:noProof/>
                <w:sz w:val="21"/>
                <w:szCs w:val="21"/>
                <w:lang w:eastAsia="ja-JP"/>
              </w:rPr>
              <w:drawing>
                <wp:inline distT="0" distB="0" distL="0" distR="0" wp14:anchorId="342DE0A6" wp14:editId="5F100802">
                  <wp:extent cx="1457325" cy="914400"/>
                  <wp:effectExtent l="0" t="0" r="0" b="0"/>
                  <wp:docPr id="13" name="irc_mi" descr="http://www.hoiantours.com.vn/img/upload/1334812553_1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iantours.com.vn/img/upload/1334812553_1_images.png"/>
                          <pic:cNvPicPr>
                            <a:picLocks noChangeAspect="1" noChangeArrowheads="1"/>
                          </pic:cNvPicPr>
                        </pic:nvPicPr>
                        <pic:blipFill>
                          <a:blip r:embed="rId9" cstate="print"/>
                          <a:srcRect/>
                          <a:stretch>
                            <a:fillRect/>
                          </a:stretch>
                        </pic:blipFill>
                        <pic:spPr bwMode="auto">
                          <a:xfrm>
                            <a:off x="0" y="0"/>
                            <a:ext cx="1463040" cy="917986"/>
                          </a:xfrm>
                          <a:prstGeom prst="rect">
                            <a:avLst/>
                          </a:prstGeom>
                          <a:noFill/>
                          <a:ln w="9525">
                            <a:noFill/>
                            <a:miter lim="800000"/>
                            <a:headEnd/>
                            <a:tailEnd/>
                          </a:ln>
                        </pic:spPr>
                      </pic:pic>
                    </a:graphicData>
                  </a:graphic>
                </wp:inline>
              </w:drawing>
            </w:r>
          </w:p>
        </w:tc>
      </w:tr>
      <w:tr w:rsidR="002777CF" w:rsidRPr="005551C0" w:rsidTr="00633916">
        <w:tc>
          <w:tcPr>
            <w:tcW w:w="807" w:type="dxa"/>
            <w:vMerge/>
          </w:tcPr>
          <w:p w:rsidR="002777CF" w:rsidRPr="005551C0" w:rsidRDefault="002777CF" w:rsidP="00F410DF">
            <w:pPr>
              <w:spacing w:before="60"/>
              <w:jc w:val="center"/>
              <w:rPr>
                <w:sz w:val="23"/>
                <w:szCs w:val="23"/>
              </w:rPr>
            </w:pPr>
          </w:p>
        </w:tc>
        <w:tc>
          <w:tcPr>
            <w:tcW w:w="7743" w:type="dxa"/>
          </w:tcPr>
          <w:p w:rsidR="002777CF" w:rsidRPr="005551C0" w:rsidRDefault="002777CF" w:rsidP="00E33232">
            <w:pPr>
              <w:spacing w:before="60"/>
              <w:jc w:val="both"/>
              <w:rPr>
                <w:sz w:val="23"/>
                <w:szCs w:val="23"/>
              </w:rPr>
            </w:pPr>
            <w:r w:rsidRPr="005551C0">
              <w:rPr>
                <w:sz w:val="23"/>
                <w:szCs w:val="23"/>
              </w:rPr>
              <w:t xml:space="preserve">Tham quan </w:t>
            </w:r>
            <w:r w:rsidRPr="005551C0">
              <w:rPr>
                <w:color w:val="FF00FF"/>
                <w:sz w:val="23"/>
                <w:szCs w:val="23"/>
              </w:rPr>
              <w:t>danh thắng Ngũ Hành Sơn</w:t>
            </w:r>
            <w:r w:rsidRPr="005551C0">
              <w:rPr>
                <w:sz w:val="23"/>
                <w:szCs w:val="23"/>
              </w:rPr>
              <w:t xml:space="preserve"> với các điểm: chùa Tam Thai, vọng Giang Đài, động Huyền Không, động Vân Thông, chùa Linh Ứng, tham quan và mua sắm tại </w:t>
            </w:r>
            <w:r w:rsidRPr="005551C0">
              <w:rPr>
                <w:color w:val="FF00FF"/>
                <w:sz w:val="23"/>
                <w:szCs w:val="23"/>
              </w:rPr>
              <w:t>Làng Nghề Điêu Khắc Đá  Non Nước</w:t>
            </w:r>
            <w:r w:rsidRPr="005551C0">
              <w:rPr>
                <w:sz w:val="23"/>
                <w:szCs w:val="23"/>
              </w:rPr>
              <w:t>. Dùng cơm trưa, nhận phòng khách sạn nghỉ ngơi.</w:t>
            </w:r>
          </w:p>
        </w:tc>
        <w:tc>
          <w:tcPr>
            <w:tcW w:w="2526" w:type="dxa"/>
            <w:vMerge/>
          </w:tcPr>
          <w:p w:rsidR="002777CF" w:rsidRPr="005551C0" w:rsidRDefault="002777CF" w:rsidP="006F6D2A">
            <w:pPr>
              <w:spacing w:before="60" w:after="60"/>
              <w:rPr>
                <w:sz w:val="21"/>
                <w:szCs w:val="21"/>
              </w:rPr>
            </w:pPr>
          </w:p>
        </w:tc>
      </w:tr>
      <w:tr w:rsidR="006F6D2A" w:rsidRPr="005551C0" w:rsidTr="00633916">
        <w:tc>
          <w:tcPr>
            <w:tcW w:w="807" w:type="dxa"/>
          </w:tcPr>
          <w:p w:rsidR="006F6D2A" w:rsidRPr="005551C0" w:rsidRDefault="002777CF" w:rsidP="00F410DF">
            <w:pPr>
              <w:spacing w:before="60"/>
              <w:jc w:val="center"/>
              <w:rPr>
                <w:sz w:val="23"/>
                <w:szCs w:val="23"/>
              </w:rPr>
            </w:pPr>
            <w:r w:rsidRPr="005551C0">
              <w:rPr>
                <w:sz w:val="23"/>
                <w:szCs w:val="23"/>
              </w:rPr>
              <w:t>Chiều</w:t>
            </w:r>
          </w:p>
        </w:tc>
        <w:tc>
          <w:tcPr>
            <w:tcW w:w="7743" w:type="dxa"/>
          </w:tcPr>
          <w:p w:rsidR="006F6D2A" w:rsidRPr="005551C0" w:rsidRDefault="00311B9E" w:rsidP="00F410DF">
            <w:pPr>
              <w:spacing w:before="60"/>
              <w:jc w:val="both"/>
              <w:rPr>
                <w:sz w:val="23"/>
                <w:szCs w:val="23"/>
              </w:rPr>
            </w:pPr>
            <w:r w:rsidRPr="005551C0">
              <w:rPr>
                <w:sz w:val="23"/>
                <w:szCs w:val="23"/>
              </w:rPr>
              <w:t xml:space="preserve">Quý khách bách bộ tham quan Phố Cổ Hội An với các điểm tham quan nổi tiếng như: </w:t>
            </w:r>
            <w:r w:rsidRPr="005551C0">
              <w:rPr>
                <w:color w:val="FF00FF"/>
                <w:sz w:val="23"/>
                <w:szCs w:val="23"/>
              </w:rPr>
              <w:t>Chùa Cầu Nhật Bản, Bảo tàng văn hóa Sa Huỳnh, Nhà Cổ hàng trăm năm tuổi, Hội Quán Phước Kiến &amp; Xưởng thủ công mỹ nghệ.</w:t>
            </w:r>
          </w:p>
        </w:tc>
        <w:tc>
          <w:tcPr>
            <w:tcW w:w="2526" w:type="dxa"/>
            <w:vMerge/>
          </w:tcPr>
          <w:p w:rsidR="006F6D2A" w:rsidRPr="005551C0" w:rsidRDefault="006F6D2A" w:rsidP="006F6D2A">
            <w:pPr>
              <w:spacing w:before="60" w:after="60"/>
              <w:rPr>
                <w:sz w:val="21"/>
                <w:szCs w:val="21"/>
              </w:rPr>
            </w:pPr>
          </w:p>
        </w:tc>
      </w:tr>
      <w:tr w:rsidR="006F6D2A" w:rsidRPr="005551C0" w:rsidTr="00633916">
        <w:tc>
          <w:tcPr>
            <w:tcW w:w="807" w:type="dxa"/>
          </w:tcPr>
          <w:p w:rsidR="006F6D2A" w:rsidRPr="005551C0" w:rsidRDefault="002777CF" w:rsidP="00DE4204">
            <w:pPr>
              <w:spacing w:before="60"/>
              <w:jc w:val="center"/>
              <w:rPr>
                <w:sz w:val="23"/>
                <w:szCs w:val="23"/>
              </w:rPr>
            </w:pPr>
            <w:r w:rsidRPr="005551C0">
              <w:rPr>
                <w:sz w:val="23"/>
                <w:szCs w:val="23"/>
              </w:rPr>
              <w:t xml:space="preserve">Tối </w:t>
            </w:r>
          </w:p>
        </w:tc>
        <w:tc>
          <w:tcPr>
            <w:tcW w:w="7743" w:type="dxa"/>
          </w:tcPr>
          <w:p w:rsidR="006F6D2A" w:rsidRPr="005551C0" w:rsidRDefault="00A526C1" w:rsidP="00A526C1">
            <w:pPr>
              <w:spacing w:before="60"/>
              <w:jc w:val="both"/>
              <w:rPr>
                <w:sz w:val="23"/>
                <w:szCs w:val="23"/>
              </w:rPr>
            </w:pPr>
            <w:r w:rsidRPr="005551C0">
              <w:rPr>
                <w:sz w:val="23"/>
                <w:szCs w:val="23"/>
              </w:rPr>
              <w:t>Ăn tối đ</w:t>
            </w:r>
            <w:r w:rsidR="00E33232" w:rsidRPr="005551C0">
              <w:rPr>
                <w:sz w:val="23"/>
                <w:szCs w:val="23"/>
              </w:rPr>
              <w:t xml:space="preserve">ặc sản Hội An: Cao lầu, </w:t>
            </w:r>
            <w:r w:rsidRPr="005551C0">
              <w:rPr>
                <w:sz w:val="23"/>
                <w:szCs w:val="23"/>
              </w:rPr>
              <w:t>bánh bao bánh vạc, hoành thánh,</w:t>
            </w:r>
            <w:r w:rsidR="00E33232" w:rsidRPr="005551C0">
              <w:rPr>
                <w:sz w:val="23"/>
                <w:szCs w:val="23"/>
              </w:rPr>
              <w:t xml:space="preserve">.. </w:t>
            </w:r>
            <w:r w:rsidRPr="005551C0">
              <w:rPr>
                <w:sz w:val="23"/>
                <w:szCs w:val="23"/>
              </w:rPr>
              <w:t>Về lại Đà Nẵng.</w:t>
            </w:r>
          </w:p>
        </w:tc>
        <w:tc>
          <w:tcPr>
            <w:tcW w:w="2526" w:type="dxa"/>
            <w:vMerge/>
          </w:tcPr>
          <w:p w:rsidR="006F6D2A" w:rsidRPr="005551C0" w:rsidRDefault="006F6D2A" w:rsidP="006F6D2A">
            <w:pPr>
              <w:spacing w:before="60" w:after="60"/>
              <w:rPr>
                <w:sz w:val="21"/>
                <w:szCs w:val="21"/>
              </w:rPr>
            </w:pPr>
          </w:p>
        </w:tc>
      </w:tr>
      <w:tr w:rsidR="007A3C68" w:rsidRPr="005551C0" w:rsidTr="00633916">
        <w:tc>
          <w:tcPr>
            <w:tcW w:w="11076" w:type="dxa"/>
            <w:gridSpan w:val="3"/>
            <w:shd w:val="clear" w:color="auto" w:fill="215868" w:themeFill="accent5" w:themeFillShade="80"/>
          </w:tcPr>
          <w:p w:rsidR="007A3C68" w:rsidRPr="005551C0" w:rsidRDefault="00090789" w:rsidP="005551C0">
            <w:pPr>
              <w:spacing w:before="60" w:after="60"/>
              <w:jc w:val="center"/>
              <w:rPr>
                <w:sz w:val="21"/>
                <w:szCs w:val="21"/>
              </w:rPr>
            </w:pPr>
            <w:r w:rsidRPr="005551C0">
              <w:rPr>
                <w:b/>
                <w:color w:val="FFFFFF" w:themeColor="background1"/>
                <w:sz w:val="30"/>
                <w:szCs w:val="30"/>
              </w:rPr>
              <w:t xml:space="preserve">NGÀY 2: BÀ NÀ HILL – </w:t>
            </w:r>
            <w:r w:rsidR="009959E0" w:rsidRPr="005551C0">
              <w:rPr>
                <w:b/>
                <w:color w:val="FFFFFF" w:themeColor="background1"/>
                <w:sz w:val="30"/>
                <w:szCs w:val="30"/>
              </w:rPr>
              <w:t xml:space="preserve">LĂNG </w:t>
            </w:r>
            <w:r w:rsidR="005551C0">
              <w:rPr>
                <w:b/>
                <w:color w:val="FFFFFF" w:themeColor="background1"/>
                <w:sz w:val="30"/>
                <w:szCs w:val="30"/>
              </w:rPr>
              <w:t>KHẢI ĐỊNH</w:t>
            </w:r>
            <w:r w:rsidR="00DE4204" w:rsidRPr="005551C0">
              <w:rPr>
                <w:b/>
                <w:color w:val="FFFFFF" w:themeColor="background1"/>
                <w:sz w:val="30"/>
                <w:szCs w:val="30"/>
              </w:rPr>
              <w:t xml:space="preserve"> – HUẾ</w:t>
            </w:r>
            <w:r w:rsidR="001F13A8" w:rsidRPr="005551C0">
              <w:rPr>
                <w:b/>
                <w:color w:val="FFFFFF" w:themeColor="background1"/>
                <w:sz w:val="30"/>
                <w:szCs w:val="30"/>
              </w:rPr>
              <w:t xml:space="preserve"> </w:t>
            </w:r>
            <w:r w:rsidR="00DD2312" w:rsidRPr="005551C0">
              <w:rPr>
                <w:b/>
                <w:color w:val="FFFFFF" w:themeColor="background1"/>
                <w:sz w:val="28"/>
                <w:szCs w:val="28"/>
              </w:rPr>
              <w:t>(Ă</w:t>
            </w:r>
            <w:r w:rsidR="001F13A8" w:rsidRPr="005551C0">
              <w:rPr>
                <w:b/>
                <w:color w:val="FFFFFF" w:themeColor="background1"/>
                <w:sz w:val="28"/>
                <w:szCs w:val="28"/>
              </w:rPr>
              <w:t>n sáng, trưa, chiều)</w:t>
            </w:r>
          </w:p>
        </w:tc>
      </w:tr>
      <w:tr w:rsidR="002777CF" w:rsidRPr="005551C0" w:rsidTr="00633916">
        <w:tc>
          <w:tcPr>
            <w:tcW w:w="807" w:type="dxa"/>
          </w:tcPr>
          <w:p w:rsidR="002777CF" w:rsidRPr="005551C0" w:rsidRDefault="005F3C31" w:rsidP="00DE4204">
            <w:pPr>
              <w:spacing w:before="60"/>
              <w:jc w:val="center"/>
              <w:rPr>
                <w:sz w:val="23"/>
                <w:szCs w:val="23"/>
              </w:rPr>
            </w:pPr>
            <w:r w:rsidRPr="005551C0">
              <w:rPr>
                <w:sz w:val="23"/>
                <w:szCs w:val="23"/>
              </w:rPr>
              <w:t>S</w:t>
            </w:r>
            <w:r w:rsidR="002777CF" w:rsidRPr="005551C0">
              <w:rPr>
                <w:sz w:val="23"/>
                <w:szCs w:val="23"/>
              </w:rPr>
              <w:t xml:space="preserve">áng </w:t>
            </w:r>
          </w:p>
        </w:tc>
        <w:tc>
          <w:tcPr>
            <w:tcW w:w="7743" w:type="dxa"/>
          </w:tcPr>
          <w:p w:rsidR="002777CF" w:rsidRPr="005551C0" w:rsidRDefault="002777CF" w:rsidP="002777CF">
            <w:pPr>
              <w:pStyle w:val="Header"/>
              <w:tabs>
                <w:tab w:val="clear" w:pos="4320"/>
                <w:tab w:val="clear" w:pos="8640"/>
              </w:tabs>
              <w:spacing w:before="60"/>
              <w:ind w:right="72"/>
              <w:jc w:val="both"/>
              <w:rPr>
                <w:b/>
                <w:bCs/>
                <w:sz w:val="23"/>
                <w:szCs w:val="23"/>
              </w:rPr>
            </w:pPr>
            <w:r w:rsidRPr="005551C0">
              <w:rPr>
                <w:sz w:val="23"/>
                <w:szCs w:val="23"/>
              </w:rPr>
              <w:t xml:space="preserve">Sau bữa sáng, Đoàn lên xe khởi hành đi </w:t>
            </w:r>
            <w:r w:rsidRPr="005551C0">
              <w:rPr>
                <w:color w:val="FF00FF"/>
                <w:sz w:val="23"/>
                <w:szCs w:val="23"/>
              </w:rPr>
              <w:t xml:space="preserve">KDL </w:t>
            </w:r>
            <w:r w:rsidRPr="005551C0">
              <w:rPr>
                <w:bCs/>
                <w:color w:val="FF00FF"/>
                <w:sz w:val="23"/>
                <w:szCs w:val="23"/>
              </w:rPr>
              <w:t>Bà Nà – Núi Chúa.</w:t>
            </w:r>
          </w:p>
          <w:p w:rsidR="002777CF" w:rsidRPr="005551C0" w:rsidRDefault="002777CF" w:rsidP="002777CF">
            <w:pPr>
              <w:pStyle w:val="NormalWeb"/>
              <w:spacing w:before="60" w:beforeAutospacing="0" w:after="0" w:afterAutospacing="0"/>
              <w:jc w:val="both"/>
              <w:rPr>
                <w:sz w:val="23"/>
                <w:szCs w:val="23"/>
              </w:rPr>
            </w:pPr>
            <w:r w:rsidRPr="005551C0">
              <w:rPr>
                <w:bCs/>
                <w:sz w:val="23"/>
                <w:szCs w:val="23"/>
              </w:rPr>
              <w:t xml:space="preserve">Đến chân núi </w:t>
            </w:r>
            <w:r w:rsidRPr="005551C0">
              <w:rPr>
                <w:sz w:val="23"/>
                <w:szCs w:val="23"/>
              </w:rPr>
              <w:t xml:space="preserve">quý khách chinh phục đỉnh núi Bà Nà bằng hệ thống cáp treo dài nhất thế giới gần 6.000m, ngồi trên cáp treo quý </w:t>
            </w:r>
            <w:r w:rsidRPr="005551C0">
              <w:rPr>
                <w:bCs/>
                <w:sz w:val="23"/>
                <w:szCs w:val="23"/>
              </w:rPr>
              <w:t xml:space="preserve">có thể cảm nhận được </w:t>
            </w:r>
            <w:r w:rsidRPr="005551C0">
              <w:rPr>
                <w:sz w:val="23"/>
                <w:szCs w:val="23"/>
              </w:rPr>
              <w:t>những khoảnh khắc giao mùa bất ngờ Xuân – Hạ - Thu – Đông trong 1 ngày.</w:t>
            </w:r>
            <w:r w:rsidRPr="005551C0">
              <w:rPr>
                <w:b/>
                <w:sz w:val="23"/>
                <w:szCs w:val="23"/>
              </w:rPr>
              <w:t xml:space="preserve"> </w:t>
            </w:r>
            <w:r w:rsidRPr="005551C0">
              <w:rPr>
                <w:bCs/>
                <w:sz w:val="23"/>
                <w:szCs w:val="23"/>
              </w:rPr>
              <w:t xml:space="preserve">Từ đây quý khách có thể </w:t>
            </w:r>
            <w:r w:rsidRPr="005551C0">
              <w:rPr>
                <w:sz w:val="23"/>
                <w:szCs w:val="23"/>
              </w:rPr>
              <w:t>tham quan và ngắm nhìn được Đồi Vọng Nguyệt, chùa Linh Ứng, Thích Ca Phật Đài, khu chuồng ngựa cũ của Pháp, vườn tịnh tâm và đỉnh nhà rông chinh phục đỉnh núi Chúa ở độ cao 1.487m.</w:t>
            </w:r>
            <w:r w:rsidR="005F3C31" w:rsidRPr="005551C0">
              <w:rPr>
                <w:sz w:val="23"/>
                <w:szCs w:val="23"/>
              </w:rPr>
              <w:t xml:space="preserve"> </w:t>
            </w:r>
          </w:p>
        </w:tc>
        <w:tc>
          <w:tcPr>
            <w:tcW w:w="2526" w:type="dxa"/>
            <w:vMerge w:val="restart"/>
          </w:tcPr>
          <w:p w:rsidR="002777CF" w:rsidRPr="005551C0" w:rsidRDefault="002777CF" w:rsidP="00DE4204">
            <w:pPr>
              <w:spacing w:before="120" w:after="60"/>
              <w:rPr>
                <w:sz w:val="21"/>
                <w:szCs w:val="21"/>
              </w:rPr>
            </w:pPr>
            <w:r w:rsidRPr="005551C0">
              <w:rPr>
                <w:noProof/>
                <w:lang w:eastAsia="ja-JP"/>
              </w:rPr>
              <w:drawing>
                <wp:inline distT="0" distB="0" distL="0" distR="0" wp14:anchorId="05102E6A" wp14:editId="58D14B62">
                  <wp:extent cx="1457167" cy="876300"/>
                  <wp:effectExtent l="0" t="0" r="0" b="0"/>
                  <wp:docPr id="10" name="Picture 5" descr="C:\Documents and Settings\tholevan\Desktop\ANH CHUAN LAM TOUR\mien trung\capt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holevan\Desktop\ANH CHUAN LAM TOUR\mien trung\captreo.jpg"/>
                          <pic:cNvPicPr>
                            <a:picLocks noChangeAspect="1" noChangeArrowheads="1"/>
                          </pic:cNvPicPr>
                        </pic:nvPicPr>
                        <pic:blipFill>
                          <a:blip r:embed="rId10" cstate="print"/>
                          <a:srcRect/>
                          <a:stretch>
                            <a:fillRect/>
                          </a:stretch>
                        </pic:blipFill>
                        <pic:spPr bwMode="auto">
                          <a:xfrm>
                            <a:off x="0" y="0"/>
                            <a:ext cx="1463040" cy="879832"/>
                          </a:xfrm>
                          <a:prstGeom prst="rect">
                            <a:avLst/>
                          </a:prstGeom>
                          <a:noFill/>
                          <a:ln w="9525">
                            <a:noFill/>
                            <a:miter lim="800000"/>
                            <a:headEnd/>
                            <a:tailEnd/>
                          </a:ln>
                        </pic:spPr>
                      </pic:pic>
                    </a:graphicData>
                  </a:graphic>
                </wp:inline>
              </w:drawing>
            </w:r>
          </w:p>
          <w:p w:rsidR="002777CF" w:rsidRPr="005551C0" w:rsidRDefault="002777CF" w:rsidP="00DE4204">
            <w:pPr>
              <w:spacing w:before="120" w:after="60"/>
              <w:rPr>
                <w:sz w:val="21"/>
                <w:szCs w:val="21"/>
              </w:rPr>
            </w:pPr>
            <w:r w:rsidRPr="005551C0">
              <w:rPr>
                <w:noProof/>
                <w:lang w:eastAsia="ja-JP"/>
              </w:rPr>
              <w:drawing>
                <wp:inline distT="0" distB="0" distL="0" distR="0" wp14:anchorId="7045D540" wp14:editId="4212F29C">
                  <wp:extent cx="1457325" cy="790575"/>
                  <wp:effectExtent l="0" t="0" r="0" b="0"/>
                  <wp:docPr id="12" name="irc_mi" descr="http://res.vtc.vn/media/vtcnews/2014/epi/maihx/2014_02_27/anh-bai_NQZI.jpg?width=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vtc.vn/media/vtcnews/2014/epi/maihx/2014_02_27/anh-bai_NQZI.jpg?width=498"/>
                          <pic:cNvPicPr>
                            <a:picLocks noChangeAspect="1" noChangeArrowheads="1"/>
                          </pic:cNvPicPr>
                        </pic:nvPicPr>
                        <pic:blipFill>
                          <a:blip r:embed="rId11" cstate="print"/>
                          <a:srcRect/>
                          <a:stretch>
                            <a:fillRect/>
                          </a:stretch>
                        </pic:blipFill>
                        <pic:spPr bwMode="auto">
                          <a:xfrm>
                            <a:off x="0" y="0"/>
                            <a:ext cx="1463040" cy="793675"/>
                          </a:xfrm>
                          <a:prstGeom prst="rect">
                            <a:avLst/>
                          </a:prstGeom>
                          <a:noFill/>
                          <a:ln w="9525">
                            <a:noFill/>
                            <a:miter lim="800000"/>
                            <a:headEnd/>
                            <a:tailEnd/>
                          </a:ln>
                        </pic:spPr>
                      </pic:pic>
                    </a:graphicData>
                  </a:graphic>
                </wp:inline>
              </w:drawing>
            </w:r>
          </w:p>
        </w:tc>
      </w:tr>
      <w:tr w:rsidR="005F3C31" w:rsidRPr="005551C0" w:rsidTr="00633916">
        <w:tc>
          <w:tcPr>
            <w:tcW w:w="807" w:type="dxa"/>
          </w:tcPr>
          <w:p w:rsidR="005F3C31" w:rsidRPr="005551C0" w:rsidRDefault="005F3C31" w:rsidP="00DE4204">
            <w:pPr>
              <w:spacing w:before="60"/>
              <w:jc w:val="center"/>
              <w:rPr>
                <w:sz w:val="23"/>
                <w:szCs w:val="23"/>
              </w:rPr>
            </w:pPr>
            <w:r w:rsidRPr="005551C0">
              <w:rPr>
                <w:sz w:val="23"/>
                <w:szCs w:val="23"/>
              </w:rPr>
              <w:t xml:space="preserve">Trưa </w:t>
            </w:r>
          </w:p>
        </w:tc>
        <w:tc>
          <w:tcPr>
            <w:tcW w:w="7743" w:type="dxa"/>
          </w:tcPr>
          <w:p w:rsidR="005F3C31" w:rsidRPr="005551C0" w:rsidRDefault="005F3C31" w:rsidP="002777CF">
            <w:pPr>
              <w:pStyle w:val="Header"/>
              <w:tabs>
                <w:tab w:val="clear" w:pos="4320"/>
                <w:tab w:val="clear" w:pos="8640"/>
              </w:tabs>
              <w:spacing w:before="60"/>
              <w:ind w:right="72"/>
              <w:jc w:val="both"/>
              <w:rPr>
                <w:sz w:val="23"/>
                <w:szCs w:val="23"/>
              </w:rPr>
            </w:pPr>
            <w:r w:rsidRPr="005551C0">
              <w:rPr>
                <w:sz w:val="23"/>
                <w:szCs w:val="23"/>
              </w:rPr>
              <w:t>Chia tay Bà Nà Hill, về lại Đà Nẵng dùng cơm trưa. Sau đó, khởi hành đi Huế.</w:t>
            </w:r>
          </w:p>
        </w:tc>
        <w:tc>
          <w:tcPr>
            <w:tcW w:w="2526" w:type="dxa"/>
            <w:vMerge/>
          </w:tcPr>
          <w:p w:rsidR="005F3C31" w:rsidRPr="005551C0" w:rsidRDefault="005F3C31" w:rsidP="00DE4204">
            <w:pPr>
              <w:spacing w:before="120" w:after="60"/>
              <w:rPr>
                <w:noProof/>
              </w:rPr>
            </w:pPr>
          </w:p>
        </w:tc>
      </w:tr>
      <w:tr w:rsidR="0078130C" w:rsidRPr="005551C0" w:rsidTr="00633916">
        <w:tc>
          <w:tcPr>
            <w:tcW w:w="807" w:type="dxa"/>
          </w:tcPr>
          <w:p w:rsidR="0078130C" w:rsidRPr="005551C0" w:rsidRDefault="002777CF" w:rsidP="00DE4204">
            <w:pPr>
              <w:spacing w:before="60"/>
              <w:jc w:val="center"/>
              <w:rPr>
                <w:sz w:val="23"/>
                <w:szCs w:val="23"/>
              </w:rPr>
            </w:pPr>
            <w:r w:rsidRPr="005551C0">
              <w:rPr>
                <w:sz w:val="23"/>
                <w:szCs w:val="23"/>
              </w:rPr>
              <w:t>Chiều</w:t>
            </w:r>
          </w:p>
        </w:tc>
        <w:tc>
          <w:tcPr>
            <w:tcW w:w="7743" w:type="dxa"/>
          </w:tcPr>
          <w:p w:rsidR="0078130C" w:rsidRPr="005551C0" w:rsidRDefault="00DE4204" w:rsidP="002B1B36">
            <w:pPr>
              <w:spacing w:before="60"/>
              <w:jc w:val="both"/>
              <w:rPr>
                <w:sz w:val="23"/>
                <w:szCs w:val="23"/>
              </w:rPr>
            </w:pPr>
            <w:r w:rsidRPr="005551C0">
              <w:rPr>
                <w:sz w:val="23"/>
                <w:szCs w:val="23"/>
              </w:rPr>
              <w:t xml:space="preserve">Đến Huế, </w:t>
            </w:r>
            <w:r w:rsidR="0078130C" w:rsidRPr="005551C0">
              <w:rPr>
                <w:sz w:val="23"/>
                <w:szCs w:val="23"/>
              </w:rPr>
              <w:t xml:space="preserve">tham quan </w:t>
            </w:r>
            <w:r w:rsidR="00A526C1" w:rsidRPr="005551C0">
              <w:rPr>
                <w:color w:val="FF00FF"/>
                <w:sz w:val="23"/>
                <w:szCs w:val="23"/>
              </w:rPr>
              <w:t xml:space="preserve">lăng </w:t>
            </w:r>
            <w:r w:rsidR="002B1B36" w:rsidRPr="005551C0">
              <w:rPr>
                <w:color w:val="FF00FF"/>
                <w:sz w:val="23"/>
                <w:szCs w:val="23"/>
              </w:rPr>
              <w:t>vua Khải Định</w:t>
            </w:r>
            <w:r w:rsidR="00A526C1" w:rsidRPr="005551C0">
              <w:rPr>
                <w:color w:val="FF00FF"/>
                <w:sz w:val="23"/>
                <w:szCs w:val="23"/>
              </w:rPr>
              <w:t xml:space="preserve"> </w:t>
            </w:r>
            <w:r w:rsidR="00F838A3" w:rsidRPr="005551C0">
              <w:rPr>
                <w:sz w:val="23"/>
                <w:szCs w:val="23"/>
              </w:rPr>
              <w:t>tìm hiểu kiến trúc lăng tẩ</w:t>
            </w:r>
            <w:r w:rsidR="00A526C1" w:rsidRPr="005551C0">
              <w:rPr>
                <w:sz w:val="23"/>
                <w:szCs w:val="23"/>
              </w:rPr>
              <w:t>m triều Nguyễn</w:t>
            </w:r>
            <w:r w:rsidR="0078130C" w:rsidRPr="005551C0">
              <w:rPr>
                <w:sz w:val="23"/>
                <w:szCs w:val="23"/>
              </w:rPr>
              <w:t xml:space="preserve">. Sau đó dùng cơm chiều và nhận phòng khách sạn nghỉ ngơi. </w:t>
            </w:r>
          </w:p>
        </w:tc>
        <w:tc>
          <w:tcPr>
            <w:tcW w:w="2526" w:type="dxa"/>
            <w:vMerge/>
          </w:tcPr>
          <w:p w:rsidR="0078130C" w:rsidRPr="005551C0" w:rsidRDefault="0078130C" w:rsidP="006F6D2A">
            <w:pPr>
              <w:spacing w:before="60" w:after="60"/>
              <w:rPr>
                <w:sz w:val="21"/>
                <w:szCs w:val="21"/>
              </w:rPr>
            </w:pPr>
          </w:p>
        </w:tc>
      </w:tr>
      <w:tr w:rsidR="00090789" w:rsidRPr="005551C0" w:rsidTr="00633916">
        <w:tc>
          <w:tcPr>
            <w:tcW w:w="11076" w:type="dxa"/>
            <w:gridSpan w:val="3"/>
            <w:shd w:val="clear" w:color="auto" w:fill="215868" w:themeFill="accent5" w:themeFillShade="80"/>
          </w:tcPr>
          <w:p w:rsidR="00090789" w:rsidRPr="005551C0" w:rsidRDefault="00090789" w:rsidP="00DE4204">
            <w:pPr>
              <w:spacing w:before="60" w:after="60"/>
              <w:jc w:val="center"/>
              <w:rPr>
                <w:sz w:val="21"/>
                <w:szCs w:val="21"/>
              </w:rPr>
            </w:pPr>
            <w:r w:rsidRPr="005551C0">
              <w:rPr>
                <w:b/>
                <w:color w:val="FFFFFF" w:themeColor="background1"/>
                <w:sz w:val="30"/>
                <w:szCs w:val="30"/>
              </w:rPr>
              <w:t xml:space="preserve">NGÀY 3: </w:t>
            </w:r>
            <w:r w:rsidR="00DE4204" w:rsidRPr="005551C0">
              <w:rPr>
                <w:b/>
                <w:color w:val="FFFFFF" w:themeColor="background1"/>
                <w:sz w:val="30"/>
                <w:szCs w:val="30"/>
              </w:rPr>
              <w:t>HUẾ</w:t>
            </w:r>
            <w:r w:rsidRPr="005551C0">
              <w:rPr>
                <w:b/>
                <w:color w:val="FFFFFF" w:themeColor="background1"/>
                <w:sz w:val="30"/>
                <w:szCs w:val="30"/>
              </w:rPr>
              <w:t xml:space="preserve"> - </w:t>
            </w:r>
            <w:r w:rsidR="00F838A3" w:rsidRPr="005551C0">
              <w:rPr>
                <w:b/>
                <w:color w:val="FFFFFF" w:themeColor="background1"/>
                <w:sz w:val="30"/>
                <w:szCs w:val="30"/>
              </w:rPr>
              <w:t>ĐỘNG PHONG NHA</w:t>
            </w:r>
            <w:r w:rsidR="00DE4204" w:rsidRPr="005551C0">
              <w:rPr>
                <w:b/>
                <w:color w:val="FFFFFF" w:themeColor="background1"/>
                <w:sz w:val="30"/>
                <w:szCs w:val="30"/>
              </w:rPr>
              <w:t xml:space="preserve"> – HUẾ</w:t>
            </w:r>
            <w:r w:rsidR="001F13A8" w:rsidRPr="005551C0">
              <w:rPr>
                <w:b/>
                <w:color w:val="FFFFFF" w:themeColor="background1"/>
                <w:sz w:val="30"/>
                <w:szCs w:val="30"/>
              </w:rPr>
              <w:t xml:space="preserve"> </w:t>
            </w:r>
            <w:r w:rsidR="00DD2312" w:rsidRPr="005551C0">
              <w:rPr>
                <w:b/>
                <w:color w:val="FFFFFF" w:themeColor="background1"/>
                <w:sz w:val="28"/>
                <w:szCs w:val="28"/>
              </w:rPr>
              <w:t>(Ă</w:t>
            </w:r>
            <w:r w:rsidR="001F13A8" w:rsidRPr="005551C0">
              <w:rPr>
                <w:b/>
                <w:color w:val="FFFFFF" w:themeColor="background1"/>
                <w:sz w:val="28"/>
                <w:szCs w:val="28"/>
              </w:rPr>
              <w:t>n sáng, trưa, chiều)</w:t>
            </w:r>
          </w:p>
        </w:tc>
      </w:tr>
      <w:tr w:rsidR="005F3C31" w:rsidRPr="005551C0" w:rsidTr="00633916">
        <w:trPr>
          <w:trHeight w:val="422"/>
        </w:trPr>
        <w:tc>
          <w:tcPr>
            <w:tcW w:w="807" w:type="dxa"/>
          </w:tcPr>
          <w:p w:rsidR="005F3C31" w:rsidRPr="005551C0" w:rsidRDefault="005F3C31" w:rsidP="0078130C">
            <w:pPr>
              <w:spacing w:before="60" w:after="60"/>
              <w:jc w:val="center"/>
              <w:rPr>
                <w:sz w:val="23"/>
                <w:szCs w:val="23"/>
              </w:rPr>
            </w:pPr>
            <w:r w:rsidRPr="005551C0">
              <w:rPr>
                <w:sz w:val="23"/>
                <w:szCs w:val="23"/>
              </w:rPr>
              <w:t xml:space="preserve">Sáng </w:t>
            </w:r>
          </w:p>
        </w:tc>
        <w:tc>
          <w:tcPr>
            <w:tcW w:w="7743" w:type="dxa"/>
          </w:tcPr>
          <w:p w:rsidR="005F3C31" w:rsidRPr="005551C0" w:rsidRDefault="005F3C31" w:rsidP="00DF5E3A">
            <w:pPr>
              <w:spacing w:before="60" w:after="60"/>
              <w:jc w:val="both"/>
              <w:rPr>
                <w:sz w:val="23"/>
                <w:szCs w:val="23"/>
              </w:rPr>
            </w:pPr>
            <w:r w:rsidRPr="005551C0">
              <w:rPr>
                <w:sz w:val="23"/>
                <w:szCs w:val="23"/>
              </w:rPr>
              <w:t xml:space="preserve">Sau bữa sáng, khởi hành đi Quảng Bình. Dừng chân tại </w:t>
            </w:r>
            <w:r w:rsidRPr="005551C0">
              <w:rPr>
                <w:color w:val="FF00FF"/>
                <w:sz w:val="23"/>
                <w:szCs w:val="23"/>
              </w:rPr>
              <w:t xml:space="preserve">Thánh địa La Vang </w:t>
            </w:r>
            <w:r w:rsidRPr="005551C0">
              <w:rPr>
                <w:sz w:val="23"/>
                <w:szCs w:val="23"/>
              </w:rPr>
              <w:t xml:space="preserve">và ngang qua </w:t>
            </w:r>
            <w:r w:rsidRPr="005551C0">
              <w:rPr>
                <w:color w:val="FF00FF"/>
                <w:sz w:val="23"/>
                <w:szCs w:val="23"/>
              </w:rPr>
              <w:t>vĩ tuyến 17 Sông Bến Hải - Cầu Hiền Lương</w:t>
            </w:r>
            <w:r w:rsidRPr="005551C0">
              <w:rPr>
                <w:sz w:val="23"/>
                <w:szCs w:val="23"/>
              </w:rPr>
              <w:t xml:space="preserve"> huyền thoại.</w:t>
            </w:r>
          </w:p>
        </w:tc>
        <w:tc>
          <w:tcPr>
            <w:tcW w:w="2526" w:type="dxa"/>
            <w:vMerge w:val="restart"/>
          </w:tcPr>
          <w:p w:rsidR="005F3C31" w:rsidRPr="005551C0" w:rsidRDefault="005F3C31" w:rsidP="006F6D2A">
            <w:pPr>
              <w:spacing w:before="60" w:after="60"/>
              <w:rPr>
                <w:sz w:val="21"/>
                <w:szCs w:val="21"/>
              </w:rPr>
            </w:pPr>
            <w:r w:rsidRPr="005551C0">
              <w:rPr>
                <w:noProof/>
                <w:lang w:eastAsia="ja-JP"/>
              </w:rPr>
              <w:drawing>
                <wp:inline distT="0" distB="0" distL="0" distR="0" wp14:anchorId="6BF215F9" wp14:editId="4141E05A">
                  <wp:extent cx="1466848" cy="876300"/>
                  <wp:effectExtent l="0" t="0" r="0" b="0"/>
                  <wp:docPr id="2" name="Picture 9" descr="dong thien duong, &amp;dstrok;ộng Thiên &amp;Dstrok;ường,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ng thien duong, &amp;dstrok;ộng Thiên &amp;Dstrok;ường, du lịch"/>
                          <pic:cNvPicPr>
                            <a:picLocks noChangeAspect="1" noChangeArrowheads="1"/>
                          </pic:cNvPicPr>
                        </pic:nvPicPr>
                        <pic:blipFill>
                          <a:blip r:embed="rId12" cstate="print"/>
                          <a:srcRect/>
                          <a:stretch>
                            <a:fillRect/>
                          </a:stretch>
                        </pic:blipFill>
                        <pic:spPr bwMode="auto">
                          <a:xfrm>
                            <a:off x="0" y="0"/>
                            <a:ext cx="1463040" cy="874025"/>
                          </a:xfrm>
                          <a:prstGeom prst="rect">
                            <a:avLst/>
                          </a:prstGeom>
                          <a:noFill/>
                          <a:ln w="9525">
                            <a:noFill/>
                            <a:miter lim="800000"/>
                            <a:headEnd/>
                            <a:tailEnd/>
                          </a:ln>
                        </pic:spPr>
                      </pic:pic>
                    </a:graphicData>
                  </a:graphic>
                </wp:inline>
              </w:drawing>
            </w:r>
          </w:p>
          <w:p w:rsidR="005F3C31" w:rsidRPr="005551C0" w:rsidRDefault="005F3C31" w:rsidP="006F6D2A">
            <w:pPr>
              <w:spacing w:before="60" w:after="60"/>
              <w:rPr>
                <w:sz w:val="21"/>
                <w:szCs w:val="21"/>
              </w:rPr>
            </w:pPr>
            <w:r w:rsidRPr="005551C0">
              <w:rPr>
                <w:noProof/>
                <w:lang w:eastAsia="ja-JP"/>
              </w:rPr>
              <w:drawing>
                <wp:inline distT="0" distB="0" distL="0" distR="0" wp14:anchorId="1748AFF2" wp14:editId="5A9282D2">
                  <wp:extent cx="1463555" cy="904875"/>
                  <wp:effectExtent l="0" t="0" r="0" b="0"/>
                  <wp:docPr id="3" name="Picture 3" descr="http://i149.photobucket.com/albums/s52/lionking2006/DSC028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49.photobucket.com/albums/s52/lionking2006/DSC02816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906912"/>
                          </a:xfrm>
                          <a:prstGeom prst="rect">
                            <a:avLst/>
                          </a:prstGeom>
                          <a:noFill/>
                          <a:ln>
                            <a:noFill/>
                          </a:ln>
                        </pic:spPr>
                      </pic:pic>
                    </a:graphicData>
                  </a:graphic>
                </wp:inline>
              </w:drawing>
            </w:r>
          </w:p>
        </w:tc>
      </w:tr>
      <w:tr w:rsidR="005F3C31" w:rsidRPr="005551C0" w:rsidTr="00633916">
        <w:tc>
          <w:tcPr>
            <w:tcW w:w="807" w:type="dxa"/>
          </w:tcPr>
          <w:p w:rsidR="005F3C31" w:rsidRPr="005551C0" w:rsidRDefault="005F3C31" w:rsidP="0078130C">
            <w:pPr>
              <w:spacing w:before="60" w:after="60"/>
              <w:jc w:val="center"/>
              <w:rPr>
                <w:sz w:val="23"/>
                <w:szCs w:val="23"/>
              </w:rPr>
            </w:pPr>
            <w:r w:rsidRPr="005551C0">
              <w:rPr>
                <w:sz w:val="23"/>
                <w:szCs w:val="23"/>
              </w:rPr>
              <w:t xml:space="preserve">Trưa </w:t>
            </w:r>
          </w:p>
        </w:tc>
        <w:tc>
          <w:tcPr>
            <w:tcW w:w="7743" w:type="dxa"/>
          </w:tcPr>
          <w:p w:rsidR="005F3C31" w:rsidRPr="005551C0" w:rsidRDefault="005F3C31" w:rsidP="0078130C">
            <w:pPr>
              <w:spacing w:before="60" w:after="60"/>
              <w:jc w:val="both"/>
              <w:rPr>
                <w:sz w:val="23"/>
                <w:szCs w:val="23"/>
              </w:rPr>
            </w:pPr>
            <w:r w:rsidRPr="005551C0">
              <w:rPr>
                <w:sz w:val="23"/>
                <w:szCs w:val="23"/>
              </w:rPr>
              <w:t xml:space="preserve">Đến Quảng Bình, Sau cơm trưa, Quý khách </w:t>
            </w:r>
            <w:r w:rsidRPr="005551C0">
              <w:rPr>
                <w:color w:val="FF00FF"/>
                <w:sz w:val="23"/>
                <w:szCs w:val="23"/>
              </w:rPr>
              <w:t xml:space="preserve">ngồi thuyền ngược sông Son </w:t>
            </w:r>
            <w:r w:rsidRPr="005551C0">
              <w:rPr>
                <w:sz w:val="23"/>
                <w:szCs w:val="23"/>
              </w:rPr>
              <w:t xml:space="preserve">chinh phục </w:t>
            </w:r>
            <w:r w:rsidRPr="005551C0">
              <w:rPr>
                <w:color w:val="FF00FF"/>
                <w:sz w:val="23"/>
                <w:szCs w:val="23"/>
              </w:rPr>
              <w:t xml:space="preserve">Động Phong Nha: Cô Tiên &amp; Cung Đình </w:t>
            </w:r>
            <w:r w:rsidRPr="005551C0">
              <w:rPr>
                <w:sz w:val="23"/>
                <w:szCs w:val="23"/>
              </w:rPr>
              <w:t>dưới sâu lòng núi nơi có con sông ngầm từ Lào chảy sang, chiêm ngưỡng các khối thạch nhũ tuyệt đẹp được kiến tạo bởi thiên nhiên qua hàng ngàn thiên niên kỷ. Khởi hành về Huế theo đường Trường Sơn - Hồ Chí Minh</w:t>
            </w:r>
          </w:p>
        </w:tc>
        <w:tc>
          <w:tcPr>
            <w:tcW w:w="2526" w:type="dxa"/>
            <w:vMerge/>
          </w:tcPr>
          <w:p w:rsidR="005F3C31" w:rsidRPr="005551C0" w:rsidRDefault="005F3C31" w:rsidP="006F6D2A">
            <w:pPr>
              <w:spacing w:before="60" w:after="60"/>
              <w:rPr>
                <w:sz w:val="21"/>
                <w:szCs w:val="21"/>
              </w:rPr>
            </w:pPr>
          </w:p>
        </w:tc>
      </w:tr>
      <w:tr w:rsidR="005F3C31" w:rsidRPr="005551C0" w:rsidTr="00633916">
        <w:tc>
          <w:tcPr>
            <w:tcW w:w="807" w:type="dxa"/>
          </w:tcPr>
          <w:p w:rsidR="005F3C31" w:rsidRPr="005551C0" w:rsidRDefault="005F3C31" w:rsidP="0078130C">
            <w:pPr>
              <w:spacing w:before="60" w:after="60"/>
              <w:jc w:val="center"/>
              <w:rPr>
                <w:sz w:val="23"/>
                <w:szCs w:val="23"/>
              </w:rPr>
            </w:pPr>
            <w:r w:rsidRPr="005551C0">
              <w:rPr>
                <w:sz w:val="23"/>
                <w:szCs w:val="23"/>
              </w:rPr>
              <w:t>Tối</w:t>
            </w:r>
          </w:p>
        </w:tc>
        <w:tc>
          <w:tcPr>
            <w:tcW w:w="7743" w:type="dxa"/>
          </w:tcPr>
          <w:p w:rsidR="005F3C31" w:rsidRPr="005551C0" w:rsidRDefault="005F3C31" w:rsidP="0078130C">
            <w:pPr>
              <w:spacing w:before="60" w:after="60"/>
              <w:jc w:val="both"/>
              <w:rPr>
                <w:sz w:val="23"/>
                <w:szCs w:val="23"/>
              </w:rPr>
            </w:pPr>
            <w:r w:rsidRPr="005551C0">
              <w:rPr>
                <w:sz w:val="23"/>
                <w:szCs w:val="23"/>
              </w:rPr>
              <w:t xml:space="preserve">Ăn tối nhà hàng, tự do khám phá Cố Đô về đêm với </w:t>
            </w:r>
            <w:r w:rsidRPr="005551C0">
              <w:rPr>
                <w:color w:val="FF00FF"/>
                <w:sz w:val="23"/>
                <w:szCs w:val="23"/>
              </w:rPr>
              <w:t xml:space="preserve">cầu Tràng Tiền rực rỡ </w:t>
            </w:r>
            <w:r w:rsidRPr="005551C0">
              <w:rPr>
                <w:sz w:val="23"/>
                <w:szCs w:val="23"/>
              </w:rPr>
              <w:t>soi mình xuống dòng sông Hương thơ mộng, dạo chơi chợ đêm tìm hiểu nét sinh hoạt của đất kinh thành. Nghỉ khách sạn.</w:t>
            </w:r>
          </w:p>
        </w:tc>
        <w:tc>
          <w:tcPr>
            <w:tcW w:w="2526" w:type="dxa"/>
            <w:vMerge/>
          </w:tcPr>
          <w:p w:rsidR="005F3C31" w:rsidRPr="005551C0" w:rsidRDefault="005F3C31" w:rsidP="006F6D2A">
            <w:pPr>
              <w:spacing w:before="60" w:after="60"/>
              <w:rPr>
                <w:sz w:val="21"/>
                <w:szCs w:val="21"/>
              </w:rPr>
            </w:pPr>
          </w:p>
        </w:tc>
      </w:tr>
      <w:tr w:rsidR="00090789" w:rsidRPr="005551C0" w:rsidTr="00633916">
        <w:tc>
          <w:tcPr>
            <w:tcW w:w="11076" w:type="dxa"/>
            <w:gridSpan w:val="3"/>
            <w:shd w:val="clear" w:color="auto" w:fill="215868" w:themeFill="accent5" w:themeFillShade="80"/>
          </w:tcPr>
          <w:p w:rsidR="00090789" w:rsidRPr="005551C0" w:rsidRDefault="00F838A3" w:rsidP="00F838A3">
            <w:pPr>
              <w:spacing w:before="60" w:after="60"/>
              <w:jc w:val="center"/>
              <w:rPr>
                <w:sz w:val="21"/>
                <w:szCs w:val="21"/>
              </w:rPr>
            </w:pPr>
            <w:r w:rsidRPr="005551C0">
              <w:rPr>
                <w:b/>
                <w:color w:val="FFFFFF" w:themeColor="background1"/>
                <w:sz w:val="30"/>
                <w:szCs w:val="30"/>
              </w:rPr>
              <w:lastRenderedPageBreak/>
              <w:t xml:space="preserve">NGÀY 4: HUẾ - ĐÀ NẴNG </w:t>
            </w:r>
            <w:r w:rsidRPr="005551C0">
              <w:rPr>
                <w:b/>
                <w:color w:val="FFFFFF" w:themeColor="background1"/>
                <w:sz w:val="30"/>
                <w:szCs w:val="30"/>
              </w:rPr>
              <w:sym w:font="Wingdings" w:char="F051"/>
            </w:r>
            <w:r w:rsidRPr="005551C0">
              <w:rPr>
                <w:b/>
                <w:color w:val="FFFFFF" w:themeColor="background1"/>
                <w:sz w:val="30"/>
                <w:szCs w:val="30"/>
              </w:rPr>
              <w:sym w:font="Wingdings" w:char="F051"/>
            </w:r>
            <w:r w:rsidRPr="005551C0">
              <w:rPr>
                <w:b/>
                <w:color w:val="FFFFFF" w:themeColor="background1"/>
                <w:sz w:val="30"/>
                <w:szCs w:val="30"/>
              </w:rPr>
              <w:t xml:space="preserve"> SÀI GÒN</w:t>
            </w:r>
            <w:r w:rsidR="001F13A8" w:rsidRPr="005551C0">
              <w:rPr>
                <w:b/>
                <w:color w:val="FFFFFF" w:themeColor="background1"/>
                <w:sz w:val="30"/>
                <w:szCs w:val="30"/>
              </w:rPr>
              <w:t xml:space="preserve"> </w:t>
            </w:r>
            <w:r w:rsidR="00DD2312" w:rsidRPr="005551C0">
              <w:rPr>
                <w:b/>
                <w:color w:val="FFFFFF" w:themeColor="background1"/>
                <w:sz w:val="28"/>
                <w:szCs w:val="28"/>
              </w:rPr>
              <w:t>(Ă</w:t>
            </w:r>
            <w:r w:rsidR="001F13A8" w:rsidRPr="005551C0">
              <w:rPr>
                <w:b/>
                <w:color w:val="FFFFFF" w:themeColor="background1"/>
                <w:sz w:val="28"/>
                <w:szCs w:val="28"/>
              </w:rPr>
              <w:t>n sáng, trưa)</w:t>
            </w:r>
          </w:p>
        </w:tc>
      </w:tr>
      <w:tr w:rsidR="002777CF" w:rsidRPr="005551C0" w:rsidTr="00633916">
        <w:tc>
          <w:tcPr>
            <w:tcW w:w="807" w:type="dxa"/>
          </w:tcPr>
          <w:p w:rsidR="002777CF" w:rsidRPr="005551C0" w:rsidRDefault="002777CF" w:rsidP="00F838A3">
            <w:pPr>
              <w:spacing w:before="60" w:after="60"/>
              <w:rPr>
                <w:sz w:val="23"/>
                <w:szCs w:val="23"/>
              </w:rPr>
            </w:pPr>
            <w:r w:rsidRPr="005551C0">
              <w:rPr>
                <w:sz w:val="23"/>
                <w:szCs w:val="23"/>
              </w:rPr>
              <w:t xml:space="preserve">Sáng </w:t>
            </w:r>
          </w:p>
          <w:p w:rsidR="002777CF" w:rsidRPr="005551C0" w:rsidRDefault="002777CF" w:rsidP="005134B1">
            <w:pPr>
              <w:spacing w:before="60" w:after="60"/>
              <w:jc w:val="center"/>
              <w:rPr>
                <w:sz w:val="23"/>
                <w:szCs w:val="23"/>
              </w:rPr>
            </w:pPr>
          </w:p>
        </w:tc>
        <w:tc>
          <w:tcPr>
            <w:tcW w:w="7743" w:type="dxa"/>
          </w:tcPr>
          <w:p w:rsidR="002777CF" w:rsidRPr="005551C0" w:rsidRDefault="002777CF" w:rsidP="004F25A9">
            <w:pPr>
              <w:spacing w:before="60" w:after="60"/>
              <w:jc w:val="both"/>
              <w:rPr>
                <w:sz w:val="23"/>
                <w:szCs w:val="23"/>
              </w:rPr>
            </w:pPr>
            <w:r w:rsidRPr="005551C0">
              <w:rPr>
                <w:sz w:val="23"/>
                <w:szCs w:val="23"/>
              </w:rPr>
              <w:t>Sau bữa sáng, tham quan chiêm ngưỡng lối kiến trúc độc đáo của </w:t>
            </w:r>
            <w:r w:rsidRPr="005551C0">
              <w:rPr>
                <w:rStyle w:val="Strong"/>
                <w:b w:val="0"/>
                <w:color w:val="FF00FF"/>
                <w:sz w:val="23"/>
                <w:szCs w:val="23"/>
              </w:rPr>
              <w:t>Đại Nội Huế</w:t>
            </w:r>
            <w:r w:rsidRPr="005551C0">
              <w:rPr>
                <w:sz w:val="23"/>
                <w:szCs w:val="23"/>
              </w:rPr>
              <w:t xml:space="preserve"> (Hoàng Cung của 13 vị vua triều Nguyễn, triều đại phong kiến cuối cùng của Việt Nam: Ngọ Môn, Điện Thái Hoà, Tử Cấm Thành, Thế Miếu, Hiển Lâm Các, Cửu Đỉnh) và </w:t>
            </w:r>
            <w:r w:rsidRPr="005551C0">
              <w:rPr>
                <w:rStyle w:val="Strong"/>
                <w:b w:val="0"/>
                <w:color w:val="FF00FF"/>
                <w:sz w:val="23"/>
                <w:szCs w:val="23"/>
              </w:rPr>
              <w:t>Chùa Thiên Mụ</w:t>
            </w:r>
            <w:r w:rsidRPr="005551C0">
              <w:rPr>
                <w:color w:val="FF00FF"/>
                <w:sz w:val="23"/>
                <w:szCs w:val="23"/>
              </w:rPr>
              <w:t xml:space="preserve"> cổ kính</w:t>
            </w:r>
            <w:r w:rsidRPr="005551C0">
              <w:rPr>
                <w:sz w:val="23"/>
                <w:szCs w:val="23"/>
              </w:rPr>
              <w:t xml:space="preserve">, xây dựng từ những năm đầu của thế kỉ XVII và </w:t>
            </w:r>
            <w:r w:rsidRPr="005551C0">
              <w:rPr>
                <w:color w:val="FF00FF"/>
                <w:sz w:val="23"/>
                <w:szCs w:val="23"/>
              </w:rPr>
              <w:t xml:space="preserve">mua sắm đặc sản tại chợ Đông Ba </w:t>
            </w:r>
            <w:r w:rsidRPr="005551C0">
              <w:rPr>
                <w:sz w:val="23"/>
                <w:szCs w:val="23"/>
              </w:rPr>
              <w:t>trước khi về lại Sài Gòn. Dùng cơm trưa, sau đó khởi hành về lại Đà Nẵng.</w:t>
            </w:r>
          </w:p>
        </w:tc>
        <w:tc>
          <w:tcPr>
            <w:tcW w:w="2526" w:type="dxa"/>
            <w:vMerge w:val="restart"/>
          </w:tcPr>
          <w:p w:rsidR="002777CF" w:rsidRPr="005551C0" w:rsidRDefault="002777CF" w:rsidP="006F6D2A">
            <w:pPr>
              <w:spacing w:before="60" w:after="60"/>
              <w:rPr>
                <w:sz w:val="21"/>
                <w:szCs w:val="21"/>
              </w:rPr>
            </w:pPr>
            <w:r w:rsidRPr="005551C0">
              <w:rPr>
                <w:noProof/>
                <w:lang w:eastAsia="ja-JP"/>
              </w:rPr>
              <w:drawing>
                <wp:inline distT="0" distB="0" distL="0" distR="0" wp14:anchorId="41B19D10" wp14:editId="55E3426E">
                  <wp:extent cx="1466850" cy="876300"/>
                  <wp:effectExtent l="0" t="0" r="0" b="0"/>
                  <wp:docPr id="14" name="irc_mi" descr="http://www.skydoor.net/Download?mode=photo&amp;id=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kydoor.net/Download?mode=photo&amp;id=1638"/>
                          <pic:cNvPicPr>
                            <a:picLocks noChangeAspect="1" noChangeArrowheads="1"/>
                          </pic:cNvPicPr>
                        </pic:nvPicPr>
                        <pic:blipFill>
                          <a:blip r:embed="rId14" cstate="print"/>
                          <a:srcRect b="13836"/>
                          <a:stretch>
                            <a:fillRect/>
                          </a:stretch>
                        </pic:blipFill>
                        <pic:spPr bwMode="auto">
                          <a:xfrm>
                            <a:off x="0" y="0"/>
                            <a:ext cx="1468843" cy="877491"/>
                          </a:xfrm>
                          <a:prstGeom prst="rect">
                            <a:avLst/>
                          </a:prstGeom>
                          <a:noFill/>
                          <a:ln w="9525">
                            <a:noFill/>
                            <a:miter lim="800000"/>
                            <a:headEnd/>
                            <a:tailEnd/>
                          </a:ln>
                        </pic:spPr>
                      </pic:pic>
                    </a:graphicData>
                  </a:graphic>
                </wp:inline>
              </w:drawing>
            </w:r>
          </w:p>
          <w:p w:rsidR="002777CF" w:rsidRPr="005551C0" w:rsidRDefault="002777CF" w:rsidP="006F6D2A">
            <w:pPr>
              <w:spacing w:before="60" w:after="60"/>
              <w:rPr>
                <w:sz w:val="21"/>
                <w:szCs w:val="21"/>
              </w:rPr>
            </w:pPr>
            <w:r w:rsidRPr="005551C0">
              <w:rPr>
                <w:noProof/>
                <w:lang w:eastAsia="ja-JP"/>
              </w:rPr>
              <w:drawing>
                <wp:inline distT="0" distB="0" distL="0" distR="0" wp14:anchorId="0A786B14" wp14:editId="48B08E12">
                  <wp:extent cx="1466849" cy="800100"/>
                  <wp:effectExtent l="0" t="0" r="0" b="0"/>
                  <wp:docPr id="16" name="irc_mi" descr="http://dulichhue.com.vn/upload/images/chua-thien-mu%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ulichhue.com.vn/upload/images/chua-thien-mu%281%29.jpg"/>
                          <pic:cNvPicPr>
                            <a:picLocks noChangeAspect="1" noChangeArrowheads="1"/>
                          </pic:cNvPicPr>
                        </pic:nvPicPr>
                        <pic:blipFill rotWithShape="1">
                          <a:blip r:embed="rId15" cstate="print"/>
                          <a:srcRect b="8737"/>
                          <a:stretch/>
                        </pic:blipFill>
                        <pic:spPr bwMode="auto">
                          <a:xfrm>
                            <a:off x="0" y="0"/>
                            <a:ext cx="1463040" cy="7980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8130C" w:rsidRPr="005551C0" w:rsidTr="00633916">
        <w:tc>
          <w:tcPr>
            <w:tcW w:w="807" w:type="dxa"/>
          </w:tcPr>
          <w:p w:rsidR="0078130C" w:rsidRPr="005551C0" w:rsidRDefault="002777CF" w:rsidP="005134B1">
            <w:pPr>
              <w:spacing w:before="60" w:after="60"/>
              <w:jc w:val="center"/>
              <w:rPr>
                <w:sz w:val="23"/>
                <w:szCs w:val="23"/>
              </w:rPr>
            </w:pPr>
            <w:r w:rsidRPr="005551C0">
              <w:rPr>
                <w:sz w:val="23"/>
                <w:szCs w:val="23"/>
              </w:rPr>
              <w:t>Chiều</w:t>
            </w:r>
          </w:p>
        </w:tc>
        <w:tc>
          <w:tcPr>
            <w:tcW w:w="7743" w:type="dxa"/>
          </w:tcPr>
          <w:p w:rsidR="0078130C" w:rsidRPr="005551C0" w:rsidRDefault="0078130C" w:rsidP="005134B1">
            <w:pPr>
              <w:pStyle w:val="Header"/>
              <w:tabs>
                <w:tab w:val="clear" w:pos="4320"/>
                <w:tab w:val="clear" w:pos="8640"/>
              </w:tabs>
              <w:spacing w:line="276" w:lineRule="auto"/>
              <w:ind w:right="79"/>
              <w:jc w:val="both"/>
              <w:rPr>
                <w:sz w:val="23"/>
                <w:szCs w:val="23"/>
              </w:rPr>
            </w:pPr>
            <w:r w:rsidRPr="005551C0">
              <w:rPr>
                <w:sz w:val="23"/>
                <w:szCs w:val="23"/>
              </w:rPr>
              <w:t xml:space="preserve">Hướng dẫn viên làm thủ tục check in </w:t>
            </w:r>
            <w:r w:rsidRPr="005551C0">
              <w:rPr>
                <w:b/>
                <w:color w:val="FF0000"/>
                <w:sz w:val="23"/>
                <w:szCs w:val="23"/>
              </w:rPr>
              <w:t xml:space="preserve">chuyến bay </w:t>
            </w:r>
            <w:r w:rsidR="00BF5584" w:rsidRPr="005551C0">
              <w:rPr>
                <w:b/>
                <w:color w:val="FF0000"/>
                <w:sz w:val="23"/>
                <w:szCs w:val="23"/>
              </w:rPr>
              <w:t>VJ</w:t>
            </w:r>
            <w:r w:rsidR="007215A8" w:rsidRPr="005551C0">
              <w:rPr>
                <w:b/>
                <w:color w:val="FF0000"/>
                <w:sz w:val="23"/>
                <w:szCs w:val="23"/>
              </w:rPr>
              <w:t>6</w:t>
            </w:r>
            <w:r w:rsidR="00DD2312" w:rsidRPr="005551C0">
              <w:rPr>
                <w:b/>
                <w:color w:val="FF0000"/>
                <w:sz w:val="23"/>
                <w:szCs w:val="23"/>
              </w:rPr>
              <w:t>4</w:t>
            </w:r>
            <w:r w:rsidR="007215A8" w:rsidRPr="005551C0">
              <w:rPr>
                <w:b/>
                <w:color w:val="FF0000"/>
                <w:sz w:val="23"/>
                <w:szCs w:val="23"/>
              </w:rPr>
              <w:t>9</w:t>
            </w:r>
            <w:r w:rsidR="004D3746" w:rsidRPr="005551C0">
              <w:rPr>
                <w:b/>
                <w:color w:val="FF0000"/>
                <w:sz w:val="23"/>
                <w:szCs w:val="23"/>
              </w:rPr>
              <w:t xml:space="preserve"> </w:t>
            </w:r>
            <w:r w:rsidR="007629B6" w:rsidRPr="005551C0">
              <w:rPr>
                <w:b/>
                <w:color w:val="FF0000"/>
                <w:sz w:val="23"/>
                <w:szCs w:val="23"/>
              </w:rPr>
              <w:t>17</w:t>
            </w:r>
            <w:r w:rsidR="004D3746" w:rsidRPr="005551C0">
              <w:rPr>
                <w:b/>
                <w:color w:val="FF0000"/>
                <w:sz w:val="23"/>
                <w:szCs w:val="23"/>
              </w:rPr>
              <w:t>:</w:t>
            </w:r>
            <w:r w:rsidR="005F6D3B">
              <w:rPr>
                <w:b/>
                <w:color w:val="FF0000"/>
                <w:sz w:val="23"/>
                <w:szCs w:val="23"/>
              </w:rPr>
              <w:t>05</w:t>
            </w:r>
            <w:r w:rsidR="007629B6" w:rsidRPr="005551C0">
              <w:rPr>
                <w:b/>
                <w:color w:val="FF0000"/>
                <w:sz w:val="23"/>
                <w:szCs w:val="23"/>
              </w:rPr>
              <w:t xml:space="preserve"> </w:t>
            </w:r>
            <w:r w:rsidR="00DD2312" w:rsidRPr="005551C0">
              <w:rPr>
                <w:b/>
                <w:color w:val="FF0000"/>
                <w:sz w:val="23"/>
                <w:szCs w:val="23"/>
              </w:rPr>
              <w:t>–</w:t>
            </w:r>
            <w:r w:rsidR="007629B6" w:rsidRPr="005551C0">
              <w:rPr>
                <w:b/>
                <w:color w:val="FF0000"/>
                <w:sz w:val="23"/>
                <w:szCs w:val="23"/>
              </w:rPr>
              <w:t xml:space="preserve"> </w:t>
            </w:r>
            <w:r w:rsidR="005F6D3B">
              <w:rPr>
                <w:b/>
                <w:color w:val="FF0000"/>
                <w:sz w:val="23"/>
                <w:szCs w:val="23"/>
              </w:rPr>
              <w:t>18</w:t>
            </w:r>
            <w:r w:rsidR="00DD2312" w:rsidRPr="005551C0">
              <w:rPr>
                <w:b/>
                <w:color w:val="FF0000"/>
                <w:sz w:val="23"/>
                <w:szCs w:val="23"/>
              </w:rPr>
              <w:t>:</w:t>
            </w:r>
            <w:r w:rsidR="005F6D3B">
              <w:rPr>
                <w:b/>
                <w:color w:val="FF0000"/>
                <w:sz w:val="23"/>
                <w:szCs w:val="23"/>
              </w:rPr>
              <w:t>20</w:t>
            </w:r>
            <w:r w:rsidRPr="005551C0">
              <w:rPr>
                <w:b/>
                <w:color w:val="FF0000"/>
                <w:sz w:val="23"/>
                <w:szCs w:val="23"/>
              </w:rPr>
              <w:t xml:space="preserve"> </w:t>
            </w:r>
            <w:r w:rsidRPr="005551C0">
              <w:rPr>
                <w:sz w:val="23"/>
                <w:szCs w:val="23"/>
              </w:rPr>
              <w:t>khởi hành về lại Sài Gòn.</w:t>
            </w:r>
          </w:p>
          <w:p w:rsidR="0078130C" w:rsidRPr="005551C0" w:rsidRDefault="00BF5584" w:rsidP="005134B1">
            <w:pPr>
              <w:autoSpaceDE w:val="0"/>
              <w:autoSpaceDN w:val="0"/>
              <w:adjustRightInd w:val="0"/>
              <w:spacing w:before="60" w:after="60"/>
              <w:rPr>
                <w:sz w:val="23"/>
                <w:szCs w:val="23"/>
              </w:rPr>
            </w:pPr>
            <w:r w:rsidRPr="005551C0">
              <w:rPr>
                <w:sz w:val="23"/>
                <w:szCs w:val="23"/>
              </w:rPr>
              <w:t>Tour kết thúc, Hướng dẫn viên chia tay và hẹn gặp lại quý khách.</w:t>
            </w:r>
          </w:p>
        </w:tc>
        <w:tc>
          <w:tcPr>
            <w:tcW w:w="2526" w:type="dxa"/>
            <w:vMerge/>
          </w:tcPr>
          <w:p w:rsidR="0078130C" w:rsidRPr="005551C0" w:rsidRDefault="0078130C" w:rsidP="006F6D2A">
            <w:pPr>
              <w:spacing w:before="60" w:after="60"/>
            </w:pPr>
          </w:p>
        </w:tc>
      </w:tr>
    </w:tbl>
    <w:p w:rsidR="005D23AB" w:rsidRPr="005551C0" w:rsidRDefault="00311B9E" w:rsidP="009F4E51">
      <w:pPr>
        <w:pStyle w:val="BodyTextIndent"/>
        <w:spacing w:beforeLines="60" w:before="144" w:afterLines="60" w:after="144"/>
        <w:ind w:firstLine="0"/>
        <w:jc w:val="center"/>
        <w:rPr>
          <w:rFonts w:ascii="Times New Roman" w:hAnsi="Times New Roman"/>
          <w:b/>
          <w:bCs/>
          <w:color w:val="215868"/>
          <w:sz w:val="36"/>
          <w:szCs w:val="36"/>
        </w:rPr>
      </w:pPr>
      <w:r w:rsidRPr="005551C0">
        <w:rPr>
          <w:rFonts w:ascii="Times New Roman" w:hAnsi="Times New Roman"/>
          <w:b/>
          <w:bCs/>
          <w:color w:val="215868"/>
          <w:sz w:val="36"/>
          <w:szCs w:val="36"/>
        </w:rPr>
        <w:t xml:space="preserve">       </w:t>
      </w:r>
      <w:r w:rsidR="00E76939" w:rsidRPr="005551C0">
        <w:rPr>
          <w:rFonts w:ascii="Times New Roman" w:hAnsi="Times New Roman"/>
          <w:b/>
          <w:bCs/>
          <w:color w:val="215868"/>
          <w:sz w:val="36"/>
          <w:szCs w:val="36"/>
        </w:rPr>
        <w:t>GIÁ TOUR TRỌN GÓI CHO 1 KHÁCH</w:t>
      </w:r>
      <w:r w:rsidRPr="005551C0">
        <w:rPr>
          <w:rFonts w:ascii="Times New Roman" w:hAnsi="Times New Roman"/>
          <w:b/>
          <w:bCs/>
          <w:color w:val="215868"/>
          <w:sz w:val="36"/>
          <w:szCs w:val="36"/>
        </w:rPr>
        <w:t xml:space="preserve"> </w:t>
      </w:r>
      <w:r w:rsidR="005D23AB" w:rsidRPr="005551C0">
        <w:rPr>
          <w:rFonts w:ascii="Times New Roman" w:hAnsi="Times New Roman"/>
          <w:b/>
          <w:bCs/>
          <w:color w:val="215868"/>
          <w:sz w:val="36"/>
          <w:szCs w:val="36"/>
        </w:rPr>
        <w:t>(VND)</w:t>
      </w:r>
    </w:p>
    <w:tbl>
      <w:tblPr>
        <w:tblW w:w="5400" w:type="dxa"/>
        <w:tblInd w:w="2795" w:type="dxa"/>
        <w:tblBorders>
          <w:top w:val="single" w:sz="4" w:space="0" w:color="999999"/>
          <w:left w:val="single" w:sz="4" w:space="0" w:color="999999"/>
          <w:bottom w:val="single" w:sz="4" w:space="0" w:color="999999"/>
          <w:right w:val="single" w:sz="4" w:space="0" w:color="999999"/>
        </w:tblBorders>
        <w:shd w:val="clear" w:color="auto" w:fill="FFFFFF"/>
        <w:tblLayout w:type="fixed"/>
        <w:tblCellMar>
          <w:left w:w="0" w:type="dxa"/>
          <w:right w:w="0" w:type="dxa"/>
        </w:tblCellMar>
        <w:tblLook w:val="04A0" w:firstRow="1" w:lastRow="0" w:firstColumn="1" w:lastColumn="0" w:noHBand="0" w:noVBand="1"/>
      </w:tblPr>
      <w:tblGrid>
        <w:gridCol w:w="2520"/>
        <w:gridCol w:w="2880"/>
      </w:tblGrid>
      <w:tr w:rsidR="00307EC4" w:rsidRPr="005551C0" w:rsidTr="00074369">
        <w:tc>
          <w:tcPr>
            <w:tcW w:w="2520" w:type="dxa"/>
            <w:tcBorders>
              <w:top w:val="single" w:sz="4" w:space="0" w:color="999999"/>
              <w:left w:val="single" w:sz="4" w:space="0" w:color="999999"/>
              <w:bottom w:val="single" w:sz="4" w:space="0" w:color="999999"/>
              <w:right w:val="single" w:sz="4" w:space="0" w:color="999999"/>
            </w:tcBorders>
            <w:shd w:val="clear" w:color="auto" w:fill="215868"/>
            <w:vAlign w:val="center"/>
            <w:hideMark/>
          </w:tcPr>
          <w:p w:rsidR="00307EC4" w:rsidRPr="005551C0" w:rsidRDefault="00DF5E3A" w:rsidP="00074369">
            <w:pPr>
              <w:spacing w:before="120" w:after="120"/>
              <w:jc w:val="center"/>
              <w:rPr>
                <w:b/>
                <w:color w:val="FFFFFF"/>
                <w:u w:val="single"/>
                <w:lang w:eastAsia="zh-CN"/>
              </w:rPr>
            </w:pPr>
            <w:r w:rsidRPr="005551C0">
              <w:rPr>
                <w:b/>
                <w:color w:val="FFFFFF"/>
                <w:sz w:val="22"/>
                <w:szCs w:val="22"/>
              </w:rPr>
              <w:t>LOẠI KHÁCH</w:t>
            </w:r>
          </w:p>
        </w:tc>
        <w:tc>
          <w:tcPr>
            <w:tcW w:w="2880" w:type="dxa"/>
            <w:tcBorders>
              <w:top w:val="single" w:sz="4" w:space="0" w:color="999999"/>
              <w:left w:val="single" w:sz="4" w:space="0" w:color="999999"/>
              <w:bottom w:val="single" w:sz="4" w:space="0" w:color="999999"/>
              <w:right w:val="single" w:sz="4" w:space="0" w:color="999999"/>
            </w:tcBorders>
            <w:shd w:val="clear" w:color="auto" w:fill="215868"/>
            <w:vAlign w:val="center"/>
          </w:tcPr>
          <w:p w:rsidR="00307EC4" w:rsidRPr="005551C0" w:rsidRDefault="00DF5E3A" w:rsidP="00074369">
            <w:pPr>
              <w:spacing w:before="120" w:after="120"/>
              <w:jc w:val="center"/>
              <w:rPr>
                <w:b/>
                <w:bCs/>
                <w:color w:val="FFFFFF"/>
                <w:lang w:eastAsia="zh-CN"/>
              </w:rPr>
            </w:pPr>
            <w:r w:rsidRPr="005551C0">
              <w:rPr>
                <w:b/>
                <w:bCs/>
                <w:iCs/>
                <w:color w:val="FFFFFF"/>
                <w:sz w:val="22"/>
                <w:szCs w:val="22"/>
                <w:lang w:eastAsia="zh-CN"/>
              </w:rPr>
              <w:t>VIỆT NAM/VIỆT KIỀU</w:t>
            </w:r>
          </w:p>
        </w:tc>
      </w:tr>
      <w:tr w:rsidR="00307EC4" w:rsidRPr="005551C0" w:rsidTr="00074369">
        <w:trPr>
          <w:trHeight w:val="350"/>
        </w:trPr>
        <w:tc>
          <w:tcPr>
            <w:tcW w:w="2520" w:type="dxa"/>
            <w:tcBorders>
              <w:top w:val="single" w:sz="4" w:space="0" w:color="999999"/>
              <w:left w:val="single" w:sz="4" w:space="0" w:color="999999"/>
              <w:bottom w:val="single" w:sz="4" w:space="0" w:color="999999"/>
              <w:right w:val="single" w:sz="4" w:space="0" w:color="999999"/>
            </w:tcBorders>
            <w:shd w:val="clear" w:color="auto" w:fill="FFFFFF"/>
            <w:hideMark/>
          </w:tcPr>
          <w:p w:rsidR="00307EC4" w:rsidRPr="005551C0" w:rsidRDefault="00307EC4" w:rsidP="00074369">
            <w:pPr>
              <w:spacing w:before="60" w:after="60"/>
              <w:ind w:left="185" w:hanging="185"/>
              <w:jc w:val="center"/>
              <w:rPr>
                <w:color w:val="215868" w:themeColor="accent5" w:themeShade="80"/>
                <w:lang w:eastAsia="zh-CN"/>
              </w:rPr>
            </w:pPr>
            <w:r w:rsidRPr="005551C0">
              <w:rPr>
                <w:bCs/>
                <w:iCs/>
                <w:color w:val="215868" w:themeColor="accent5" w:themeShade="80"/>
                <w:sz w:val="22"/>
                <w:szCs w:val="22"/>
                <w:lang w:eastAsia="zh-CN"/>
              </w:rPr>
              <w:t>KHÁCH TRÊN 11 TUỔI</w:t>
            </w:r>
          </w:p>
        </w:tc>
        <w:tc>
          <w:tcPr>
            <w:tcW w:w="2880" w:type="dxa"/>
            <w:tcBorders>
              <w:top w:val="single" w:sz="4" w:space="0" w:color="999999"/>
              <w:left w:val="single" w:sz="4" w:space="0" w:color="999999"/>
              <w:bottom w:val="single" w:sz="4" w:space="0" w:color="999999"/>
              <w:right w:val="single" w:sz="4" w:space="0" w:color="999999"/>
            </w:tcBorders>
            <w:shd w:val="clear" w:color="auto" w:fill="FFFFFF"/>
          </w:tcPr>
          <w:p w:rsidR="00307EC4" w:rsidRPr="005551C0" w:rsidRDefault="005F6D3B" w:rsidP="00724F87">
            <w:pPr>
              <w:spacing w:before="60" w:after="60"/>
              <w:jc w:val="center"/>
              <w:rPr>
                <w:bCs/>
                <w:color w:val="0000FF"/>
                <w:lang w:eastAsia="zh-CN"/>
              </w:rPr>
            </w:pPr>
            <w:r>
              <w:rPr>
                <w:bCs/>
                <w:color w:val="0000FF"/>
                <w:lang w:eastAsia="zh-CN"/>
              </w:rPr>
              <w:t>5.</w:t>
            </w:r>
            <w:r w:rsidR="00724F87">
              <w:rPr>
                <w:bCs/>
                <w:color w:val="0000FF"/>
                <w:lang w:eastAsia="zh-CN"/>
              </w:rPr>
              <w:t>139</w:t>
            </w:r>
            <w:r>
              <w:rPr>
                <w:bCs/>
                <w:color w:val="0000FF"/>
                <w:lang w:eastAsia="zh-CN"/>
              </w:rPr>
              <w:t>.000</w:t>
            </w:r>
          </w:p>
        </w:tc>
      </w:tr>
      <w:tr w:rsidR="00307EC4" w:rsidRPr="005551C0" w:rsidTr="00074369">
        <w:tc>
          <w:tcPr>
            <w:tcW w:w="2520" w:type="dxa"/>
            <w:tcBorders>
              <w:top w:val="single" w:sz="4" w:space="0" w:color="999999"/>
              <w:left w:val="single" w:sz="4" w:space="0" w:color="999999"/>
              <w:bottom w:val="single" w:sz="4" w:space="0" w:color="999999"/>
              <w:right w:val="single" w:sz="4" w:space="0" w:color="999999"/>
            </w:tcBorders>
            <w:shd w:val="clear" w:color="auto" w:fill="FFFFFF"/>
            <w:hideMark/>
          </w:tcPr>
          <w:p w:rsidR="00307EC4" w:rsidRPr="005551C0" w:rsidRDefault="00307EC4" w:rsidP="00074369">
            <w:pPr>
              <w:spacing w:before="60" w:after="60"/>
              <w:jc w:val="center"/>
              <w:rPr>
                <w:bCs/>
                <w:iCs/>
                <w:color w:val="215868" w:themeColor="accent5" w:themeShade="80"/>
                <w:lang w:eastAsia="zh-CN"/>
              </w:rPr>
            </w:pPr>
            <w:r w:rsidRPr="005551C0">
              <w:rPr>
                <w:bCs/>
                <w:iCs/>
                <w:color w:val="215868" w:themeColor="accent5" w:themeShade="80"/>
                <w:sz w:val="22"/>
                <w:szCs w:val="22"/>
                <w:lang w:eastAsia="zh-CN"/>
              </w:rPr>
              <w:t>TRẺ EM TỪ 5-11 TUỔI</w:t>
            </w:r>
          </w:p>
        </w:tc>
        <w:tc>
          <w:tcPr>
            <w:tcW w:w="2880" w:type="dxa"/>
            <w:tcBorders>
              <w:top w:val="single" w:sz="4" w:space="0" w:color="999999"/>
              <w:left w:val="single" w:sz="4" w:space="0" w:color="999999"/>
              <w:bottom w:val="single" w:sz="4" w:space="0" w:color="999999"/>
              <w:right w:val="single" w:sz="4" w:space="0" w:color="999999"/>
            </w:tcBorders>
            <w:shd w:val="clear" w:color="auto" w:fill="FFFFFF"/>
          </w:tcPr>
          <w:p w:rsidR="00307EC4" w:rsidRPr="005551C0" w:rsidRDefault="005F6D3B" w:rsidP="00724F87">
            <w:pPr>
              <w:spacing w:before="60" w:after="60"/>
              <w:jc w:val="center"/>
              <w:rPr>
                <w:bCs/>
                <w:color w:val="0000FF"/>
                <w:lang w:eastAsia="zh-CN"/>
              </w:rPr>
            </w:pPr>
            <w:r>
              <w:rPr>
                <w:bCs/>
                <w:color w:val="0000FF"/>
                <w:lang w:eastAsia="zh-CN"/>
              </w:rPr>
              <w:t>3.5</w:t>
            </w:r>
            <w:r w:rsidR="00724F87">
              <w:rPr>
                <w:bCs/>
                <w:color w:val="0000FF"/>
                <w:lang w:eastAsia="zh-CN"/>
              </w:rPr>
              <w:t>70</w:t>
            </w:r>
            <w:bookmarkStart w:id="0" w:name="_GoBack"/>
            <w:bookmarkEnd w:id="0"/>
            <w:r>
              <w:rPr>
                <w:bCs/>
                <w:color w:val="0000FF"/>
                <w:lang w:eastAsia="zh-CN"/>
              </w:rPr>
              <w:t>.000</w:t>
            </w:r>
          </w:p>
        </w:tc>
      </w:tr>
      <w:tr w:rsidR="00307EC4" w:rsidRPr="005551C0" w:rsidTr="00074369">
        <w:tc>
          <w:tcPr>
            <w:tcW w:w="2520" w:type="dxa"/>
            <w:tcBorders>
              <w:top w:val="single" w:sz="4" w:space="0" w:color="999999"/>
              <w:left w:val="single" w:sz="4" w:space="0" w:color="999999"/>
              <w:bottom w:val="single" w:sz="4" w:space="0" w:color="999999"/>
              <w:right w:val="single" w:sz="4" w:space="0" w:color="999999"/>
            </w:tcBorders>
            <w:shd w:val="clear" w:color="auto" w:fill="FFFFFF"/>
            <w:hideMark/>
          </w:tcPr>
          <w:p w:rsidR="00307EC4" w:rsidRPr="005551C0" w:rsidRDefault="00307EC4" w:rsidP="00074369">
            <w:pPr>
              <w:spacing w:before="60" w:after="60"/>
              <w:jc w:val="center"/>
              <w:rPr>
                <w:color w:val="215868" w:themeColor="accent5" w:themeShade="80"/>
                <w:lang w:eastAsia="zh-CN"/>
              </w:rPr>
            </w:pPr>
            <w:r w:rsidRPr="005551C0">
              <w:rPr>
                <w:bCs/>
                <w:iCs/>
                <w:color w:val="215868" w:themeColor="accent5" w:themeShade="80"/>
                <w:sz w:val="22"/>
                <w:szCs w:val="22"/>
                <w:lang w:eastAsia="zh-CN"/>
              </w:rPr>
              <w:t>TRẺ EM TỪ 2-5 TUỔI</w:t>
            </w:r>
          </w:p>
        </w:tc>
        <w:tc>
          <w:tcPr>
            <w:tcW w:w="2880" w:type="dxa"/>
            <w:tcBorders>
              <w:top w:val="single" w:sz="4" w:space="0" w:color="999999"/>
              <w:left w:val="single" w:sz="4" w:space="0" w:color="999999"/>
              <w:bottom w:val="single" w:sz="4" w:space="0" w:color="999999"/>
              <w:right w:val="single" w:sz="4" w:space="0" w:color="999999"/>
            </w:tcBorders>
            <w:shd w:val="clear" w:color="auto" w:fill="FFFFFF"/>
          </w:tcPr>
          <w:p w:rsidR="00307EC4" w:rsidRPr="005551C0" w:rsidRDefault="004D3746" w:rsidP="00074369">
            <w:pPr>
              <w:spacing w:before="60" w:after="60"/>
              <w:jc w:val="center"/>
              <w:rPr>
                <w:bCs/>
                <w:color w:val="0000FF"/>
                <w:lang w:eastAsia="zh-CN"/>
              </w:rPr>
            </w:pPr>
            <w:r w:rsidRPr="005551C0">
              <w:rPr>
                <w:bCs/>
                <w:color w:val="0000FF"/>
                <w:lang w:eastAsia="zh-CN"/>
              </w:rPr>
              <w:t>2.000.000</w:t>
            </w:r>
          </w:p>
        </w:tc>
      </w:tr>
      <w:tr w:rsidR="00307EC4" w:rsidRPr="005551C0" w:rsidTr="00074369">
        <w:tc>
          <w:tcPr>
            <w:tcW w:w="2520" w:type="dxa"/>
            <w:tcBorders>
              <w:top w:val="single" w:sz="4" w:space="0" w:color="999999"/>
              <w:left w:val="single" w:sz="4" w:space="0" w:color="999999"/>
              <w:bottom w:val="single" w:sz="4" w:space="0" w:color="999999"/>
              <w:right w:val="single" w:sz="4" w:space="0" w:color="999999"/>
            </w:tcBorders>
            <w:shd w:val="clear" w:color="auto" w:fill="FFFFFF"/>
            <w:hideMark/>
          </w:tcPr>
          <w:p w:rsidR="00307EC4" w:rsidRPr="005551C0" w:rsidRDefault="00307EC4" w:rsidP="00074369">
            <w:pPr>
              <w:spacing w:before="60" w:after="60"/>
              <w:jc w:val="center"/>
              <w:rPr>
                <w:color w:val="215868" w:themeColor="accent5" w:themeShade="80"/>
                <w:lang w:eastAsia="zh-CN"/>
              </w:rPr>
            </w:pPr>
            <w:r w:rsidRPr="005551C0">
              <w:rPr>
                <w:bCs/>
                <w:iCs/>
                <w:color w:val="215868" w:themeColor="accent5" w:themeShade="80"/>
                <w:sz w:val="22"/>
                <w:szCs w:val="22"/>
                <w:lang w:eastAsia="zh-CN"/>
              </w:rPr>
              <w:t>TRẺ EM DƯỚI 2 TUỔI</w:t>
            </w:r>
          </w:p>
        </w:tc>
        <w:tc>
          <w:tcPr>
            <w:tcW w:w="2880" w:type="dxa"/>
            <w:tcBorders>
              <w:top w:val="single" w:sz="4" w:space="0" w:color="999999"/>
              <w:left w:val="single" w:sz="4" w:space="0" w:color="999999"/>
              <w:bottom w:val="single" w:sz="4" w:space="0" w:color="999999"/>
              <w:right w:val="single" w:sz="4" w:space="0" w:color="999999"/>
            </w:tcBorders>
            <w:shd w:val="clear" w:color="auto" w:fill="FFFFFF"/>
          </w:tcPr>
          <w:p w:rsidR="00307EC4" w:rsidRPr="005551C0" w:rsidRDefault="005F6D3B" w:rsidP="00074369">
            <w:pPr>
              <w:spacing w:before="60" w:after="60"/>
              <w:jc w:val="center"/>
              <w:rPr>
                <w:bCs/>
                <w:color w:val="0000FF"/>
                <w:lang w:eastAsia="zh-CN"/>
              </w:rPr>
            </w:pPr>
            <w:r>
              <w:rPr>
                <w:bCs/>
                <w:color w:val="0000FF"/>
                <w:lang w:eastAsia="zh-CN"/>
              </w:rPr>
              <w:t>220.000</w:t>
            </w:r>
          </w:p>
        </w:tc>
      </w:tr>
    </w:tbl>
    <w:p w:rsidR="00E76939" w:rsidRPr="005551C0" w:rsidRDefault="00E76939" w:rsidP="00E76939">
      <w:pPr>
        <w:widowControl w:val="0"/>
        <w:autoSpaceDE w:val="0"/>
        <w:autoSpaceDN w:val="0"/>
        <w:ind w:left="230"/>
        <w:jc w:val="both"/>
        <w:rPr>
          <w:color w:val="215868"/>
          <w:sz w:val="22"/>
          <w:szCs w:val="22"/>
        </w:rPr>
      </w:pPr>
    </w:p>
    <w:p w:rsidR="005D23AB" w:rsidRPr="005551C0" w:rsidRDefault="005D23AB" w:rsidP="00E76939">
      <w:pPr>
        <w:widowControl w:val="0"/>
        <w:numPr>
          <w:ilvl w:val="0"/>
          <w:numId w:val="41"/>
        </w:numPr>
        <w:autoSpaceDE w:val="0"/>
        <w:autoSpaceDN w:val="0"/>
        <w:ind w:left="230" w:hanging="115"/>
        <w:jc w:val="both"/>
        <w:rPr>
          <w:b/>
          <w:color w:val="215868" w:themeColor="accent5" w:themeShade="80"/>
          <w:sz w:val="40"/>
          <w:szCs w:val="40"/>
        </w:rPr>
      </w:pPr>
      <w:r w:rsidRPr="005551C0">
        <w:rPr>
          <w:b/>
          <w:color w:val="215868" w:themeColor="accent5" w:themeShade="80"/>
          <w:sz w:val="40"/>
          <w:szCs w:val="40"/>
        </w:rPr>
        <w:t>Giá  tour  bao gồm</w:t>
      </w:r>
    </w:p>
    <w:p w:rsidR="00BF5584" w:rsidRPr="005551C0" w:rsidRDefault="005D23AB" w:rsidP="00BF5584">
      <w:pPr>
        <w:numPr>
          <w:ilvl w:val="1"/>
          <w:numId w:val="1"/>
        </w:numPr>
        <w:ind w:left="900"/>
        <w:jc w:val="both"/>
        <w:rPr>
          <w:sz w:val="21"/>
          <w:szCs w:val="21"/>
        </w:rPr>
      </w:pPr>
      <w:r w:rsidRPr="005551C0">
        <w:rPr>
          <w:spacing w:val="-4"/>
          <w:sz w:val="21"/>
          <w:szCs w:val="21"/>
        </w:rPr>
        <w:t>Vận chuyển:</w:t>
      </w:r>
      <w:r w:rsidRPr="005551C0">
        <w:rPr>
          <w:sz w:val="21"/>
          <w:szCs w:val="21"/>
        </w:rPr>
        <w:t xml:space="preserve"> </w:t>
      </w:r>
      <w:r w:rsidR="00661AB6" w:rsidRPr="005551C0">
        <w:rPr>
          <w:sz w:val="21"/>
          <w:szCs w:val="21"/>
        </w:rPr>
        <w:t>Xe đời mới, máy lạnh, tài xế nhiệt tình</w:t>
      </w:r>
      <w:r w:rsidRPr="005551C0">
        <w:rPr>
          <w:sz w:val="21"/>
          <w:szCs w:val="21"/>
        </w:rPr>
        <w:t xml:space="preserve"> tham quan suốt tuyến.</w:t>
      </w:r>
    </w:p>
    <w:p w:rsidR="00CF51F8" w:rsidRPr="005551C0" w:rsidRDefault="00CF51F8" w:rsidP="00CF51F8">
      <w:pPr>
        <w:pStyle w:val="ListParagraph"/>
        <w:numPr>
          <w:ilvl w:val="0"/>
          <w:numId w:val="35"/>
        </w:numPr>
        <w:rPr>
          <w:rFonts w:ascii="Times New Roman" w:eastAsia="Times New Roman" w:hAnsi="Times New Roman"/>
          <w:color w:val="000000" w:themeColor="text1"/>
          <w:sz w:val="21"/>
          <w:szCs w:val="21"/>
        </w:rPr>
      </w:pPr>
      <w:r w:rsidRPr="005551C0">
        <w:rPr>
          <w:rFonts w:ascii="Times New Roman" w:eastAsia="Times New Roman" w:hAnsi="Times New Roman"/>
          <w:color w:val="000000" w:themeColor="text1"/>
          <w:sz w:val="21"/>
          <w:szCs w:val="21"/>
        </w:rPr>
        <w:t>Vé máy bay Vie</w:t>
      </w:r>
      <w:r w:rsidR="002D2D69" w:rsidRPr="005551C0">
        <w:rPr>
          <w:rFonts w:ascii="Times New Roman" w:eastAsia="Times New Roman" w:hAnsi="Times New Roman"/>
          <w:color w:val="000000" w:themeColor="text1"/>
          <w:sz w:val="21"/>
          <w:szCs w:val="21"/>
        </w:rPr>
        <w:t>tjet Air khứ hồi Sài Gòn – Đà Nẵng</w:t>
      </w:r>
      <w:r w:rsidRPr="005551C0">
        <w:rPr>
          <w:rFonts w:ascii="Times New Roman" w:eastAsia="Times New Roman" w:hAnsi="Times New Roman"/>
          <w:color w:val="000000" w:themeColor="text1"/>
          <w:sz w:val="21"/>
          <w:szCs w:val="21"/>
        </w:rPr>
        <w:t xml:space="preserve"> – Sài Gòn (7kg xách tay + 20 kg kí gởi)</w:t>
      </w:r>
    </w:p>
    <w:p w:rsidR="00BF5584" w:rsidRPr="005551C0" w:rsidRDefault="005D23AB" w:rsidP="00BF5584">
      <w:pPr>
        <w:numPr>
          <w:ilvl w:val="0"/>
          <w:numId w:val="35"/>
        </w:numPr>
        <w:rPr>
          <w:color w:val="000000" w:themeColor="text1"/>
          <w:sz w:val="21"/>
          <w:szCs w:val="21"/>
        </w:rPr>
      </w:pPr>
      <w:r w:rsidRPr="005551C0">
        <w:rPr>
          <w:color w:val="000000" w:themeColor="text1"/>
          <w:sz w:val="21"/>
          <w:szCs w:val="21"/>
        </w:rPr>
        <w:t xml:space="preserve">Lưu trú: </w:t>
      </w:r>
      <w:r w:rsidR="00BD02B9" w:rsidRPr="005551C0">
        <w:rPr>
          <w:color w:val="000000" w:themeColor="text1"/>
          <w:sz w:val="21"/>
          <w:szCs w:val="21"/>
        </w:rPr>
        <w:t>Khách sạn</w:t>
      </w:r>
      <w:r w:rsidRPr="005551C0">
        <w:rPr>
          <w:color w:val="000000" w:themeColor="text1"/>
          <w:sz w:val="21"/>
          <w:szCs w:val="21"/>
        </w:rPr>
        <w:t xml:space="preserve"> 3 sao</w:t>
      </w:r>
      <w:r w:rsidR="00BF5584" w:rsidRPr="005551C0">
        <w:rPr>
          <w:color w:val="000000" w:themeColor="text1"/>
          <w:sz w:val="21"/>
          <w:szCs w:val="21"/>
        </w:rPr>
        <w:t xml:space="preserve"> (1 phòng 2 khách, khách l</w:t>
      </w:r>
      <w:r w:rsidR="00307EC4" w:rsidRPr="005551C0">
        <w:rPr>
          <w:color w:val="000000" w:themeColor="text1"/>
          <w:sz w:val="21"/>
          <w:szCs w:val="21"/>
        </w:rPr>
        <w:t>ẻ nam, lẻ nữ ở phòng 3 khách)</w:t>
      </w:r>
    </w:p>
    <w:p w:rsidR="00BF5584" w:rsidRPr="005551C0" w:rsidRDefault="00BD02B9" w:rsidP="00BF5584">
      <w:pPr>
        <w:numPr>
          <w:ilvl w:val="2"/>
          <w:numId w:val="35"/>
        </w:numPr>
        <w:rPr>
          <w:sz w:val="21"/>
          <w:szCs w:val="21"/>
        </w:rPr>
      </w:pPr>
      <w:r w:rsidRPr="005551C0">
        <w:rPr>
          <w:sz w:val="21"/>
          <w:szCs w:val="21"/>
        </w:rPr>
        <w:t>Đà Nẵng: Bắc Cường, Queen, Royal, Sông Thu, Saigon Tourance,</w:t>
      </w:r>
      <w:r w:rsidR="00DD2312" w:rsidRPr="005551C0">
        <w:rPr>
          <w:sz w:val="21"/>
          <w:szCs w:val="21"/>
        </w:rPr>
        <w:t xml:space="preserve"> Baysydney</w:t>
      </w:r>
      <w:r w:rsidR="005F6D3B">
        <w:rPr>
          <w:sz w:val="21"/>
          <w:szCs w:val="21"/>
        </w:rPr>
        <w:t>,</w:t>
      </w:r>
      <w:r w:rsidRPr="005551C0">
        <w:rPr>
          <w:sz w:val="21"/>
          <w:szCs w:val="21"/>
        </w:rPr>
        <w:t>….</w:t>
      </w:r>
    </w:p>
    <w:p w:rsidR="00BF5584" w:rsidRPr="005551C0" w:rsidRDefault="00BD02B9" w:rsidP="00BF5584">
      <w:pPr>
        <w:numPr>
          <w:ilvl w:val="2"/>
          <w:numId w:val="35"/>
        </w:numPr>
        <w:rPr>
          <w:sz w:val="21"/>
          <w:szCs w:val="21"/>
        </w:rPr>
      </w:pPr>
      <w:r w:rsidRPr="005551C0">
        <w:rPr>
          <w:sz w:val="21"/>
          <w:szCs w:val="21"/>
        </w:rPr>
        <w:t xml:space="preserve">Huế: Duy Tân, Thanh Lịch, </w:t>
      </w:r>
      <w:r w:rsidR="00307EC4" w:rsidRPr="005551C0">
        <w:rPr>
          <w:sz w:val="21"/>
          <w:szCs w:val="21"/>
        </w:rPr>
        <w:t xml:space="preserve">Huế </w:t>
      </w:r>
      <w:r w:rsidRPr="005551C0">
        <w:rPr>
          <w:sz w:val="21"/>
          <w:szCs w:val="21"/>
        </w:rPr>
        <w:t>Queen,….</w:t>
      </w:r>
    </w:p>
    <w:p w:rsidR="005D23AB" w:rsidRPr="005551C0" w:rsidRDefault="005D23AB" w:rsidP="00E76939">
      <w:pPr>
        <w:numPr>
          <w:ilvl w:val="0"/>
          <w:numId w:val="36"/>
        </w:numPr>
        <w:rPr>
          <w:sz w:val="21"/>
          <w:szCs w:val="21"/>
        </w:rPr>
      </w:pPr>
      <w:r w:rsidRPr="005551C0">
        <w:rPr>
          <w:sz w:val="21"/>
          <w:szCs w:val="21"/>
        </w:rPr>
        <w:t xml:space="preserve">Ăn uống: </w:t>
      </w:r>
      <w:r w:rsidR="00BF5584" w:rsidRPr="005551C0">
        <w:rPr>
          <w:sz w:val="21"/>
          <w:szCs w:val="21"/>
        </w:rPr>
        <w:t>ngày ăn 3 bữa từ trưa ngày đi đến trưa ngày về.</w:t>
      </w:r>
    </w:p>
    <w:p w:rsidR="007B239A" w:rsidRPr="005551C0" w:rsidRDefault="005D23AB" w:rsidP="00BF5584">
      <w:pPr>
        <w:numPr>
          <w:ilvl w:val="0"/>
          <w:numId w:val="37"/>
        </w:numPr>
        <w:rPr>
          <w:sz w:val="21"/>
          <w:szCs w:val="21"/>
        </w:rPr>
      </w:pPr>
      <w:r w:rsidRPr="005551C0">
        <w:rPr>
          <w:sz w:val="21"/>
          <w:szCs w:val="21"/>
        </w:rPr>
        <w:t>Vé vào cửa tham quan các điểm theo chương trình</w:t>
      </w:r>
    </w:p>
    <w:p w:rsidR="005D23AB" w:rsidRPr="005551C0" w:rsidRDefault="005D23AB" w:rsidP="00E76939">
      <w:pPr>
        <w:numPr>
          <w:ilvl w:val="0"/>
          <w:numId w:val="38"/>
        </w:numPr>
        <w:rPr>
          <w:sz w:val="21"/>
          <w:szCs w:val="21"/>
        </w:rPr>
      </w:pPr>
      <w:r w:rsidRPr="005551C0">
        <w:rPr>
          <w:sz w:val="21"/>
          <w:szCs w:val="21"/>
        </w:rPr>
        <w:t xml:space="preserve">Quà tặng: </w:t>
      </w:r>
    </w:p>
    <w:p w:rsidR="005D23AB" w:rsidRPr="005551C0" w:rsidRDefault="005D23AB" w:rsidP="00E76939">
      <w:pPr>
        <w:numPr>
          <w:ilvl w:val="2"/>
          <w:numId w:val="34"/>
        </w:numPr>
        <w:rPr>
          <w:sz w:val="21"/>
          <w:szCs w:val="21"/>
        </w:rPr>
      </w:pPr>
      <w:r w:rsidRPr="005551C0">
        <w:rPr>
          <w:sz w:val="21"/>
          <w:szCs w:val="21"/>
        </w:rPr>
        <w:t>Nón du lịch Việt Sun (01 khách/cái)</w:t>
      </w:r>
    </w:p>
    <w:p w:rsidR="005D23AB" w:rsidRPr="005551C0" w:rsidRDefault="005D23AB" w:rsidP="00E76939">
      <w:pPr>
        <w:numPr>
          <w:ilvl w:val="2"/>
          <w:numId w:val="34"/>
        </w:numPr>
        <w:rPr>
          <w:sz w:val="21"/>
          <w:szCs w:val="21"/>
        </w:rPr>
      </w:pPr>
      <w:r w:rsidRPr="005551C0">
        <w:rPr>
          <w:sz w:val="21"/>
          <w:szCs w:val="21"/>
        </w:rPr>
        <w:t>Nước suối, khăn lạnh (01 khăn, 01chai/khách/ngày)</w:t>
      </w:r>
    </w:p>
    <w:p w:rsidR="005D23AB" w:rsidRPr="005551C0" w:rsidRDefault="005D23AB" w:rsidP="00E76939">
      <w:pPr>
        <w:numPr>
          <w:ilvl w:val="0"/>
          <w:numId w:val="39"/>
        </w:numPr>
        <w:rPr>
          <w:sz w:val="21"/>
          <w:szCs w:val="21"/>
        </w:rPr>
      </w:pPr>
      <w:r w:rsidRPr="005551C0">
        <w:rPr>
          <w:sz w:val="21"/>
          <w:szCs w:val="21"/>
        </w:rPr>
        <w:t>Hướng dẫn viên tiếng Việt phục vụ suốt tuyến.</w:t>
      </w:r>
    </w:p>
    <w:p w:rsidR="005D23AB" w:rsidRPr="005551C0" w:rsidRDefault="005D23AB" w:rsidP="00E76939">
      <w:pPr>
        <w:numPr>
          <w:ilvl w:val="0"/>
          <w:numId w:val="39"/>
        </w:numPr>
        <w:rPr>
          <w:color w:val="FF0000"/>
          <w:sz w:val="21"/>
          <w:szCs w:val="21"/>
        </w:rPr>
      </w:pPr>
      <w:r w:rsidRPr="005551C0">
        <w:rPr>
          <w:sz w:val="21"/>
          <w:szCs w:val="21"/>
        </w:rPr>
        <w:t xml:space="preserve">Bảo hiểm du lịch trọn tour (theo luật du lịch </w:t>
      </w:r>
      <w:r w:rsidR="00CC7857" w:rsidRPr="005551C0">
        <w:rPr>
          <w:sz w:val="21"/>
          <w:szCs w:val="21"/>
        </w:rPr>
        <w:t>Việt Nam). Mức bảo hiểm tối đa 2</w:t>
      </w:r>
      <w:r w:rsidRPr="005551C0">
        <w:rPr>
          <w:sz w:val="21"/>
          <w:szCs w:val="21"/>
        </w:rPr>
        <w:t>0.000.000 đồng/trường hợp.</w:t>
      </w:r>
    </w:p>
    <w:p w:rsidR="005D23AB" w:rsidRPr="005551C0" w:rsidRDefault="005D23AB" w:rsidP="00E76939">
      <w:pPr>
        <w:widowControl w:val="0"/>
        <w:numPr>
          <w:ilvl w:val="0"/>
          <w:numId w:val="41"/>
        </w:numPr>
        <w:tabs>
          <w:tab w:val="clear" w:pos="360"/>
        </w:tabs>
        <w:autoSpaceDE w:val="0"/>
        <w:autoSpaceDN w:val="0"/>
        <w:ind w:left="230" w:hanging="115"/>
        <w:jc w:val="both"/>
        <w:rPr>
          <w:b/>
          <w:color w:val="215868" w:themeColor="accent5" w:themeShade="80"/>
          <w:sz w:val="40"/>
          <w:szCs w:val="40"/>
        </w:rPr>
      </w:pPr>
      <w:r w:rsidRPr="005551C0">
        <w:rPr>
          <w:b/>
          <w:color w:val="215868" w:themeColor="accent5" w:themeShade="80"/>
          <w:sz w:val="40"/>
          <w:szCs w:val="40"/>
        </w:rPr>
        <w:t>Giá  tour không bao gồm</w:t>
      </w:r>
    </w:p>
    <w:p w:rsidR="00BD02B9" w:rsidRPr="005551C0" w:rsidRDefault="00BD02B9" w:rsidP="00E76939">
      <w:pPr>
        <w:numPr>
          <w:ilvl w:val="0"/>
          <w:numId w:val="37"/>
        </w:numPr>
        <w:rPr>
          <w:sz w:val="21"/>
          <w:szCs w:val="21"/>
        </w:rPr>
      </w:pPr>
      <w:r w:rsidRPr="005551C0">
        <w:rPr>
          <w:sz w:val="21"/>
          <w:szCs w:val="21"/>
        </w:rPr>
        <w:t>Thuế VAT 10%</w:t>
      </w:r>
    </w:p>
    <w:p w:rsidR="00E83ED9" w:rsidRPr="005551C0" w:rsidRDefault="004C4F55" w:rsidP="00E76939">
      <w:pPr>
        <w:numPr>
          <w:ilvl w:val="0"/>
          <w:numId w:val="37"/>
        </w:numPr>
        <w:rPr>
          <w:sz w:val="21"/>
          <w:szCs w:val="21"/>
        </w:rPr>
      </w:pPr>
      <w:r w:rsidRPr="005551C0">
        <w:rPr>
          <w:sz w:val="21"/>
          <w:szCs w:val="21"/>
        </w:rPr>
        <w:t>Chi phí cá nhân,…</w:t>
      </w:r>
    </w:p>
    <w:p w:rsidR="00BD02B9" w:rsidRPr="005551C0" w:rsidRDefault="004C4F55" w:rsidP="00E76939">
      <w:pPr>
        <w:numPr>
          <w:ilvl w:val="0"/>
          <w:numId w:val="37"/>
        </w:numPr>
        <w:rPr>
          <w:sz w:val="21"/>
          <w:szCs w:val="21"/>
        </w:rPr>
      </w:pPr>
      <w:r w:rsidRPr="005551C0">
        <w:rPr>
          <w:sz w:val="21"/>
          <w:szCs w:val="21"/>
        </w:rPr>
        <w:t>Chi phí vui chơi, ăn uống ngoài chương trình</w:t>
      </w:r>
      <w:r w:rsidR="00E83ED9" w:rsidRPr="005551C0">
        <w:rPr>
          <w:sz w:val="21"/>
          <w:szCs w:val="21"/>
        </w:rPr>
        <w:t>.</w:t>
      </w:r>
    </w:p>
    <w:p w:rsidR="00BD02B9" w:rsidRPr="005551C0" w:rsidRDefault="0071735A" w:rsidP="00E76939">
      <w:pPr>
        <w:numPr>
          <w:ilvl w:val="0"/>
          <w:numId w:val="37"/>
        </w:numPr>
        <w:rPr>
          <w:color w:val="FF00FF"/>
          <w:sz w:val="21"/>
          <w:szCs w:val="21"/>
        </w:rPr>
      </w:pPr>
      <w:r w:rsidRPr="005551C0">
        <w:rPr>
          <w:color w:val="FF00FF"/>
          <w:sz w:val="21"/>
          <w:szCs w:val="21"/>
        </w:rPr>
        <w:t>Cáp treo Bà Nà Hill (</w:t>
      </w:r>
      <w:r w:rsidR="008311DD" w:rsidRPr="005551C0">
        <w:rPr>
          <w:color w:val="FF00FF"/>
          <w:sz w:val="21"/>
          <w:szCs w:val="21"/>
        </w:rPr>
        <w:t>bắt đầu ngày 20</w:t>
      </w:r>
      <w:r w:rsidR="00427B57" w:rsidRPr="005551C0">
        <w:rPr>
          <w:color w:val="FF00FF"/>
          <w:sz w:val="21"/>
          <w:szCs w:val="21"/>
        </w:rPr>
        <w:t xml:space="preserve">/04/2015 vé cáp treo Bà Nà Hill tăng lên </w:t>
      </w:r>
      <w:r w:rsidR="005F6D3B">
        <w:rPr>
          <w:color w:val="FF00FF"/>
          <w:sz w:val="21"/>
          <w:szCs w:val="21"/>
        </w:rPr>
        <w:t>650</w:t>
      </w:r>
      <w:r w:rsidR="00BD02B9" w:rsidRPr="005551C0">
        <w:rPr>
          <w:color w:val="FF00FF"/>
          <w:sz w:val="21"/>
          <w:szCs w:val="21"/>
        </w:rPr>
        <w:t>.000đ/vé)</w:t>
      </w:r>
    </w:p>
    <w:p w:rsidR="00DD2312" w:rsidRPr="005551C0" w:rsidRDefault="00DD2312" w:rsidP="00E76939">
      <w:pPr>
        <w:numPr>
          <w:ilvl w:val="0"/>
          <w:numId w:val="37"/>
        </w:numPr>
        <w:rPr>
          <w:color w:val="FF00FF"/>
          <w:sz w:val="21"/>
          <w:szCs w:val="21"/>
        </w:rPr>
      </w:pPr>
      <w:r w:rsidRPr="005551C0">
        <w:rPr>
          <w:color w:val="FF00FF"/>
          <w:sz w:val="21"/>
          <w:szCs w:val="21"/>
        </w:rPr>
        <w:t>Phụ thu phòng đơn 800.000</w:t>
      </w:r>
    </w:p>
    <w:p w:rsidR="00DF5E3A" w:rsidRPr="005551C0" w:rsidRDefault="00DF5E3A" w:rsidP="00DF5E3A">
      <w:pPr>
        <w:widowControl w:val="0"/>
        <w:numPr>
          <w:ilvl w:val="0"/>
          <w:numId w:val="41"/>
        </w:numPr>
        <w:tabs>
          <w:tab w:val="clear" w:pos="360"/>
        </w:tabs>
        <w:autoSpaceDE w:val="0"/>
        <w:autoSpaceDN w:val="0"/>
        <w:spacing w:before="40" w:after="40"/>
        <w:ind w:left="230" w:hanging="115"/>
        <w:jc w:val="both"/>
        <w:rPr>
          <w:b/>
          <w:color w:val="215868"/>
          <w:sz w:val="44"/>
          <w:szCs w:val="40"/>
        </w:rPr>
      </w:pPr>
      <w:r w:rsidRPr="005551C0">
        <w:rPr>
          <w:b/>
          <w:color w:val="215868"/>
          <w:sz w:val="44"/>
          <w:szCs w:val="40"/>
        </w:rPr>
        <w:t>Giá  tour  cho trẻ em</w:t>
      </w:r>
    </w:p>
    <w:p w:rsidR="00DF5E3A" w:rsidRPr="005551C0" w:rsidRDefault="00DF5E3A" w:rsidP="00DF5E3A">
      <w:pPr>
        <w:numPr>
          <w:ilvl w:val="0"/>
          <w:numId w:val="39"/>
        </w:numPr>
        <w:tabs>
          <w:tab w:val="clear" w:pos="900"/>
          <w:tab w:val="num" w:pos="720"/>
        </w:tabs>
        <w:ind w:left="720"/>
        <w:rPr>
          <w:spacing w:val="-4"/>
          <w:sz w:val="21"/>
          <w:szCs w:val="21"/>
        </w:rPr>
      </w:pPr>
      <w:r w:rsidRPr="005551C0">
        <w:rPr>
          <w:spacing w:val="-4"/>
          <w:sz w:val="21"/>
          <w:szCs w:val="21"/>
        </w:rPr>
        <w:t>Trẻ em trên 11 tuổi bằng giá vé người lớn</w:t>
      </w:r>
    </w:p>
    <w:p w:rsidR="00DF5E3A" w:rsidRPr="005551C0" w:rsidRDefault="00DF5E3A" w:rsidP="00DF5E3A">
      <w:pPr>
        <w:numPr>
          <w:ilvl w:val="0"/>
          <w:numId w:val="39"/>
        </w:numPr>
        <w:tabs>
          <w:tab w:val="clear" w:pos="900"/>
          <w:tab w:val="num" w:pos="720"/>
        </w:tabs>
        <w:ind w:left="720"/>
        <w:rPr>
          <w:spacing w:val="-4"/>
          <w:sz w:val="21"/>
          <w:szCs w:val="21"/>
        </w:rPr>
      </w:pPr>
      <w:r w:rsidRPr="005551C0">
        <w:rPr>
          <w:spacing w:val="-4"/>
          <w:sz w:val="21"/>
          <w:szCs w:val="21"/>
        </w:rPr>
        <w:t>Trẻ em từ 05-11 tuổi mua ½ giá vé người lớn. Ngũ chung giường với người lớn.</w:t>
      </w:r>
    </w:p>
    <w:p w:rsidR="00DF5E3A" w:rsidRPr="005551C0" w:rsidRDefault="00DF5E3A" w:rsidP="00DF5E3A">
      <w:pPr>
        <w:numPr>
          <w:ilvl w:val="0"/>
          <w:numId w:val="39"/>
        </w:numPr>
        <w:tabs>
          <w:tab w:val="clear" w:pos="900"/>
          <w:tab w:val="num" w:pos="720"/>
        </w:tabs>
        <w:ind w:left="720"/>
        <w:rPr>
          <w:spacing w:val="-4"/>
          <w:sz w:val="21"/>
          <w:szCs w:val="21"/>
        </w:rPr>
      </w:pPr>
      <w:r w:rsidRPr="005551C0">
        <w:rPr>
          <w:spacing w:val="-4"/>
          <w:sz w:val="21"/>
          <w:szCs w:val="21"/>
        </w:rPr>
        <w:t>Trẻ em dưới 05 tuổi được miễn phí, gia đình tự lo cho bé. Nhưng 02 người lớn chỉ được kèm 01 trẻ em, nếu trẻ em đi kèm nhiều hơn thì từ em thứ 02 trở lên phải mua ½ vé.</w:t>
      </w:r>
    </w:p>
    <w:p w:rsidR="00DF5E3A" w:rsidRPr="005551C0" w:rsidRDefault="00DF5E3A" w:rsidP="00DF5E3A">
      <w:pPr>
        <w:widowControl w:val="0"/>
        <w:numPr>
          <w:ilvl w:val="0"/>
          <w:numId w:val="43"/>
        </w:numPr>
        <w:autoSpaceDE w:val="0"/>
        <w:autoSpaceDN w:val="0"/>
        <w:spacing w:before="40" w:after="40"/>
        <w:jc w:val="both"/>
        <w:rPr>
          <w:b/>
          <w:color w:val="215868"/>
          <w:sz w:val="44"/>
          <w:szCs w:val="40"/>
        </w:rPr>
      </w:pPr>
      <w:r w:rsidRPr="005551C0">
        <w:rPr>
          <w:b/>
          <w:color w:val="215868"/>
          <w:sz w:val="44"/>
          <w:szCs w:val="40"/>
        </w:rPr>
        <w:t xml:space="preserve">Điều kiện thanh toán </w:t>
      </w:r>
    </w:p>
    <w:p w:rsidR="00DF5E3A" w:rsidRPr="005551C0" w:rsidRDefault="00DF5E3A" w:rsidP="00DF5E3A">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Khi đăng ký đặt cọc 50% số tiền tour.</w:t>
      </w:r>
    </w:p>
    <w:p w:rsidR="00DF5E3A" w:rsidRPr="005551C0" w:rsidRDefault="00DF5E3A" w:rsidP="00DF5E3A">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Số tiền còn lại thanh toán trước ngày khởi hành 5 ngày.</w:t>
      </w:r>
    </w:p>
    <w:p w:rsidR="00A902F0" w:rsidRPr="005551C0" w:rsidRDefault="00A902F0" w:rsidP="00DF5E3A">
      <w:pPr>
        <w:widowControl w:val="0"/>
        <w:numPr>
          <w:ilvl w:val="0"/>
          <w:numId w:val="43"/>
        </w:numPr>
        <w:autoSpaceDE w:val="0"/>
        <w:autoSpaceDN w:val="0"/>
        <w:spacing w:before="40" w:after="40"/>
        <w:jc w:val="both"/>
        <w:rPr>
          <w:b/>
          <w:color w:val="215868"/>
          <w:sz w:val="44"/>
          <w:szCs w:val="40"/>
        </w:rPr>
      </w:pPr>
      <w:r w:rsidRPr="005551C0">
        <w:rPr>
          <w:b/>
          <w:color w:val="215868"/>
          <w:sz w:val="44"/>
          <w:szCs w:val="40"/>
        </w:rPr>
        <w:lastRenderedPageBreak/>
        <w:t>Điều kiện hủy vé</w:t>
      </w:r>
    </w:p>
    <w:p w:rsidR="003B540B" w:rsidRPr="005551C0" w:rsidRDefault="003B540B"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Du khách chuyển đổi tour sang ngày khác và báo trước ngày khởi hành 20 ngày (ngày làm việc) sẽ không chịu phí (không áp dụng ngày lễ, tết) nếu trễ hơn sẽ căn cứ theo qui định hủy phạt  phía dưới và chỉ được chuyển ngày khởi hành tour 1 lần.</w:t>
      </w:r>
    </w:p>
    <w:p w:rsidR="00A902F0" w:rsidRPr="005551C0" w:rsidRDefault="00A902F0"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Hủy tour trướ</w:t>
      </w:r>
      <w:r w:rsidR="000C51EE" w:rsidRPr="005551C0">
        <w:rPr>
          <w:rFonts w:ascii="Times New Roman" w:hAnsi="Times New Roman"/>
          <w:sz w:val="21"/>
          <w:szCs w:val="21"/>
        </w:rPr>
        <w:t>c 2</w:t>
      </w:r>
      <w:r w:rsidRPr="005551C0">
        <w:rPr>
          <w:rFonts w:ascii="Times New Roman" w:hAnsi="Times New Roman"/>
          <w:sz w:val="21"/>
          <w:szCs w:val="21"/>
        </w:rPr>
        <w:t>0 ngày khởi hành chị</w:t>
      </w:r>
      <w:r w:rsidR="000C51EE" w:rsidRPr="005551C0">
        <w:rPr>
          <w:rFonts w:ascii="Times New Roman" w:hAnsi="Times New Roman"/>
          <w:sz w:val="21"/>
          <w:szCs w:val="21"/>
        </w:rPr>
        <w:t xml:space="preserve">u phạt </w:t>
      </w:r>
      <w:r w:rsidR="003B540B" w:rsidRPr="005551C0">
        <w:rPr>
          <w:rFonts w:ascii="Times New Roman" w:hAnsi="Times New Roman"/>
          <w:sz w:val="21"/>
          <w:szCs w:val="21"/>
        </w:rPr>
        <w:t>25</w:t>
      </w:r>
      <w:r w:rsidR="000C51EE" w:rsidRPr="005551C0">
        <w:rPr>
          <w:rFonts w:ascii="Times New Roman" w:hAnsi="Times New Roman"/>
          <w:sz w:val="21"/>
          <w:szCs w:val="21"/>
        </w:rPr>
        <w:t>% chi phí tour</w:t>
      </w:r>
      <w:r w:rsidR="00DD2312" w:rsidRPr="005551C0">
        <w:rPr>
          <w:rFonts w:ascii="Times New Roman" w:hAnsi="Times New Roman"/>
          <w:sz w:val="21"/>
          <w:szCs w:val="21"/>
        </w:rPr>
        <w:t>, không hoàn vé máy bay.</w:t>
      </w:r>
    </w:p>
    <w:p w:rsidR="00A902F0" w:rsidRPr="005551C0" w:rsidRDefault="00A902F0"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Hủy tour trước 1</w:t>
      </w:r>
      <w:r w:rsidR="000C51EE" w:rsidRPr="005551C0">
        <w:rPr>
          <w:rFonts w:ascii="Times New Roman" w:hAnsi="Times New Roman"/>
          <w:sz w:val="21"/>
          <w:szCs w:val="21"/>
        </w:rPr>
        <w:t>5</w:t>
      </w:r>
      <w:r w:rsidRPr="005551C0">
        <w:rPr>
          <w:rFonts w:ascii="Times New Roman" w:hAnsi="Times New Roman"/>
          <w:sz w:val="21"/>
          <w:szCs w:val="21"/>
        </w:rPr>
        <w:t xml:space="preserve"> ngày khởi hành chị</w:t>
      </w:r>
      <w:r w:rsidR="000C51EE" w:rsidRPr="005551C0">
        <w:rPr>
          <w:rFonts w:ascii="Times New Roman" w:hAnsi="Times New Roman"/>
          <w:sz w:val="21"/>
          <w:szCs w:val="21"/>
        </w:rPr>
        <w:t>u phạt 50% chi phí tour</w:t>
      </w:r>
      <w:r w:rsidR="00DD2312" w:rsidRPr="005551C0">
        <w:rPr>
          <w:rFonts w:ascii="Times New Roman" w:hAnsi="Times New Roman"/>
          <w:sz w:val="21"/>
          <w:szCs w:val="21"/>
        </w:rPr>
        <w:t>, không hoàn vé máy bay.</w:t>
      </w:r>
    </w:p>
    <w:p w:rsidR="00A902F0" w:rsidRPr="005551C0" w:rsidRDefault="00A902F0"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Hủy tour trước 07 ngày khởi hành chị</w:t>
      </w:r>
      <w:r w:rsidR="000C51EE" w:rsidRPr="005551C0">
        <w:rPr>
          <w:rFonts w:ascii="Times New Roman" w:hAnsi="Times New Roman"/>
          <w:sz w:val="21"/>
          <w:szCs w:val="21"/>
        </w:rPr>
        <w:t>u phạt 75</w:t>
      </w:r>
      <w:r w:rsidRPr="005551C0">
        <w:rPr>
          <w:rFonts w:ascii="Times New Roman" w:hAnsi="Times New Roman"/>
          <w:sz w:val="21"/>
          <w:szCs w:val="21"/>
        </w:rPr>
        <w:t>% chi phí tour</w:t>
      </w:r>
      <w:r w:rsidR="00DD2312" w:rsidRPr="005551C0">
        <w:rPr>
          <w:rFonts w:ascii="Times New Roman" w:hAnsi="Times New Roman"/>
          <w:sz w:val="21"/>
          <w:szCs w:val="21"/>
        </w:rPr>
        <w:t>, không hoàn vé máy bay.</w:t>
      </w:r>
    </w:p>
    <w:p w:rsidR="00A902F0" w:rsidRPr="005551C0" w:rsidRDefault="00A902F0"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 xml:space="preserve">Hủy tour trước 03 ngày khởi hành chịu </w:t>
      </w:r>
      <w:r w:rsidR="000C51EE" w:rsidRPr="005551C0">
        <w:rPr>
          <w:rFonts w:ascii="Times New Roman" w:hAnsi="Times New Roman"/>
          <w:sz w:val="21"/>
          <w:szCs w:val="21"/>
        </w:rPr>
        <w:t xml:space="preserve">phạt </w:t>
      </w:r>
      <w:r w:rsidRPr="005551C0">
        <w:rPr>
          <w:rFonts w:ascii="Times New Roman" w:hAnsi="Times New Roman"/>
          <w:sz w:val="21"/>
          <w:szCs w:val="21"/>
        </w:rPr>
        <w:t>100% chi phí tour</w:t>
      </w:r>
      <w:r w:rsidR="00DD2312" w:rsidRPr="005551C0">
        <w:rPr>
          <w:rFonts w:ascii="Times New Roman" w:hAnsi="Times New Roman"/>
          <w:sz w:val="21"/>
          <w:szCs w:val="21"/>
        </w:rPr>
        <w:t>, không hoàn vé máy bay.</w:t>
      </w:r>
    </w:p>
    <w:p w:rsidR="003B540B" w:rsidRPr="005551C0" w:rsidRDefault="003B540B" w:rsidP="00A902F0">
      <w:pPr>
        <w:pStyle w:val="ListParagraph"/>
        <w:widowControl w:val="0"/>
        <w:numPr>
          <w:ilvl w:val="0"/>
          <w:numId w:val="45"/>
        </w:numPr>
        <w:autoSpaceDE w:val="0"/>
        <w:autoSpaceDN w:val="0"/>
        <w:spacing w:before="40" w:after="40"/>
        <w:jc w:val="both"/>
        <w:rPr>
          <w:rFonts w:ascii="Times New Roman" w:hAnsi="Times New Roman"/>
          <w:sz w:val="21"/>
          <w:szCs w:val="21"/>
        </w:rPr>
      </w:pPr>
      <w:r w:rsidRPr="005551C0">
        <w:rPr>
          <w:rFonts w:ascii="Times New Roman" w:hAnsi="Times New Roman"/>
          <w:sz w:val="21"/>
          <w:szCs w:val="21"/>
        </w:rPr>
        <w:t>Sau khi hủy tour, du khách vui lòng đến nhận tiền trong vòng 20 ngày kể từ ngày kết thúc tour. Chúng tôi chỉ thanh toán trong kh</w:t>
      </w:r>
      <w:r w:rsidR="00DD2312" w:rsidRPr="005551C0">
        <w:rPr>
          <w:rFonts w:ascii="Times New Roman" w:hAnsi="Times New Roman"/>
          <w:sz w:val="21"/>
          <w:szCs w:val="21"/>
        </w:rPr>
        <w:t>oảng</w:t>
      </w:r>
      <w:r w:rsidRPr="005551C0">
        <w:rPr>
          <w:rFonts w:ascii="Times New Roman" w:hAnsi="Times New Roman"/>
          <w:sz w:val="21"/>
          <w:szCs w:val="21"/>
        </w:rPr>
        <w:t xml:space="preserve"> thời gian nói trên.</w:t>
      </w:r>
    </w:p>
    <w:p w:rsidR="00DF5E3A" w:rsidRPr="005551C0" w:rsidRDefault="00DF5E3A" w:rsidP="00DF5E3A">
      <w:pPr>
        <w:widowControl w:val="0"/>
        <w:numPr>
          <w:ilvl w:val="0"/>
          <w:numId w:val="43"/>
        </w:numPr>
        <w:autoSpaceDE w:val="0"/>
        <w:autoSpaceDN w:val="0"/>
        <w:spacing w:before="40" w:after="40"/>
        <w:jc w:val="both"/>
        <w:rPr>
          <w:b/>
          <w:color w:val="215868"/>
          <w:sz w:val="44"/>
          <w:szCs w:val="40"/>
        </w:rPr>
      </w:pPr>
      <w:r w:rsidRPr="005551C0">
        <w:rPr>
          <w:b/>
          <w:color w:val="215868"/>
          <w:sz w:val="44"/>
          <w:szCs w:val="40"/>
        </w:rPr>
        <w:t xml:space="preserve">Thông tin cần lưu ý </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Trước khi đăng ký tour du lịch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Quý khách mang theo giấy CMND hoặc Hộ chiếu. Đối với khách sử dụng hộ chiếu (passport) nước ngoài phải mang thêm visa nhập cảnh Việt Nam.</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Trẻ em từ 14 tuổi trở lên khi đi du lịch phải mang theo giấy CMND hoặc hộ chiếu. Trẻ em dưới 14 tuổi phải mang theo giấy khai sinh hoặc hộ chiếu. Trường hợp không có cha mẹ đi cùng phải có giấy ủy quyền của cha mẹ và có xác nhận của chính quyền địa phương. Tất cả giấy tờ tùy thân mang theo đều phải bả</w:t>
      </w:r>
      <w:r w:rsidR="002B017C" w:rsidRPr="005551C0">
        <w:rPr>
          <w:rFonts w:ascii="Times New Roman" w:hAnsi="Times New Roman"/>
          <w:sz w:val="21"/>
          <w:szCs w:val="21"/>
        </w:rPr>
        <w:t>n chính còn giá trị sử dụng theo pháp luật nhà nước Việt Nam</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Quý khách từ 70 tuổi trở lên, khách khuyết tật tham gia tour du lịch yêu cầu phải có thân nhân đi kèm và cam kết đảm bảo sức khỏe khi tham gia tour du lịch. Quý khách mang thai vui lòng báo cho nhân viên bán tour để được tư vấn thêm thông tin. Không nhận khách mang thai từ 6 tháng trở lên vì lý do an toàn cho khách.</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Khách Việt Nam ở cùng phòng với khách sử dụng hộ chiếu (passport) nước ngoài yêu cầu phải có giấy hôn thú.</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 xml:space="preserve">Quý khách có mặt tại sân bay trước 2 tiếng trước giờ khởi hành đối với các tour khởi hành bằng máy bay, trước 30 phút đối với tour khởi hành bằng xe lửa và tối thiểu 15 phút đối với các tour khởi hành bằng xe. Mùa cao điểm theo thời gian quy định của hãng vận chuyển. </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Quý khách đến trễ khi máy bay, xe lửa, xe đã khởi hành hoặc hủy tour không báo trước với bất kỳ lý do nào, được áp dụng như trường hợp “hủy tour trong vòng 48 giờ trước ngày khởi hành”.</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Hành lý khi đi tour: Xách tay dưới 7kg/khách - kích thước không quá 56cm x 36cm x 23cm. Ký gửi: 20kg/khách - kích thước không quá: 119cm x 119cm x 81cm. Các vật phẩm không được chấp nhận dưới dạng hành lý ký gởi hoặc vận chuyển trong hành lý theo quy định hàng không: các vật phẩm nguy hiểm, dễ vỡ hoặc dễ hỏng, chất lỏng với thể tích không quá 100ml,…</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 xml:space="preserve">Trước khi làm thủ tục nhận/trả phòng khách sạn Quý khách phải kiểm tra thật kỷ tất cả hành lý, tư trang cá nhân, tài sản quý giá, giấy tờ tùy thân… </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Sau khi đóng tiền nếu Quý khách muốn hủy tour, vui lòng đem CMND/hộ chiếu và hóa đơn đã đóng tiền đến ngay văn phòng công ty để làm thủ tục hủy tour, công ty không nhận khách báo hủy tour qua điện thoại.</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Do các chuyến bay phụ thuộc vào các hãng hàng không nên trong một số trường hợp giờ bay có thể thay đổi mà không được báo trước. Thứ tự các điểm tham quan và lộ trình chuyến đi có thể thay đổi tùy theo tình hình thực tế nhưng vẫn đảm bảo đầy đủ các điểm tham quan như lúc đầu. Tên khách sạn sẽ được xác nhận chính thức vào ngày họp đoàn, trước ngày khởi hành 02 - 03 ngày.</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Do tính chất là đoàn ghép khách lẻ, công ty sẽ thu nhận đủ số lượng khách tối thiểu 10 khách người lớn, thì đoàn sẽ khởi hành đúng lịch trình. Trong trường hợp đoàn không đủ 10 khách, công ty có trách nhiệm thông báo cho Quý khách trước ngày khởi hành 04 ngày và sẽ thỏa thuận lại ngày khởi hành khác, hoặc hoàn trả toàn bộ số tiền mà Qúy khách đã thanh toán.</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 xml:space="preserve">Trong trường hợp công ty báo trễ hơn 04 ngày so với ngày khởi hành, công ty sẽ bồi thường 10% giá tour (không bao gồm vé máy bay). </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Nếu Quý khách vẫn muốn khởi hành đúng ngày, công ty sẽ ghép đoàn cùng một số đối tác khác để khởi hành tour theo ngày Quý khách đã đăng ký.</w:t>
      </w:r>
    </w:p>
    <w:p w:rsidR="00DF5E3A" w:rsidRPr="005551C0" w:rsidRDefault="00DF5E3A" w:rsidP="00DF5E3A">
      <w:pPr>
        <w:pStyle w:val="ListParagraph"/>
        <w:numPr>
          <w:ilvl w:val="0"/>
          <w:numId w:val="48"/>
        </w:numPr>
        <w:spacing w:before="60"/>
        <w:jc w:val="both"/>
        <w:rPr>
          <w:rFonts w:ascii="Times New Roman" w:hAnsi="Times New Roman"/>
          <w:sz w:val="21"/>
          <w:szCs w:val="21"/>
        </w:rPr>
      </w:pPr>
      <w:r w:rsidRPr="005551C0">
        <w:rPr>
          <w:rFonts w:ascii="Times New Roman" w:hAnsi="Times New Roman"/>
          <w:sz w:val="21"/>
          <w:szCs w:val="21"/>
        </w:rPr>
        <w:t>Công ty được miễn trừ trách nhiệm trong quá trình thực hiện tour nếu xảy ra các trường hợp bất khả kháng do thời tiết, thiên tai, dịch bệnh, đình công, bạo động hoặc do máy bay, xe lửa, tàu thủy, xe điện bị trì hoãn hay bị hủy chuyến, dẫn đến tour không thể thực hiện tiếp được, công ty sẽ không chịu trách nhiệm bồi thường thêm bất kỳ chi phí nào khác ngoài việc hoàn trả chi phí những dịch vụ chưa được sử dụng của tour đó (ngoại trừ chi phí vé máy bay).</w:t>
      </w:r>
    </w:p>
    <w:p w:rsidR="00DF5E3A" w:rsidRDefault="00DF5E3A" w:rsidP="00DF5E3A">
      <w:pPr>
        <w:pStyle w:val="ListParagraph"/>
        <w:jc w:val="center"/>
        <w:rPr>
          <w:rFonts w:ascii="Times New Roman" w:hAnsi="Times New Roman"/>
          <w:b/>
          <w:iCs/>
          <w:color w:val="215868"/>
          <w:sz w:val="20"/>
          <w:szCs w:val="20"/>
        </w:rPr>
      </w:pPr>
    </w:p>
    <w:p w:rsidR="005551C0" w:rsidRPr="005551C0" w:rsidRDefault="005551C0" w:rsidP="00DF5E3A">
      <w:pPr>
        <w:pStyle w:val="ListParagraph"/>
        <w:jc w:val="center"/>
        <w:rPr>
          <w:rFonts w:ascii="Times New Roman" w:hAnsi="Times New Roman"/>
          <w:b/>
          <w:iCs/>
          <w:color w:val="215868"/>
          <w:sz w:val="20"/>
          <w:szCs w:val="20"/>
        </w:rPr>
      </w:pPr>
    </w:p>
    <w:p w:rsidR="00DF5E3A" w:rsidRPr="005551C0" w:rsidRDefault="00DF5E3A" w:rsidP="004D0C40">
      <w:pPr>
        <w:pStyle w:val="ListParagraph"/>
        <w:shd w:val="clear" w:color="auto" w:fill="DDD9C3"/>
        <w:ind w:left="446" w:right="-144"/>
        <w:contextualSpacing w:val="0"/>
        <w:jc w:val="center"/>
        <w:rPr>
          <w:rFonts w:ascii="Times New Roman" w:hAnsi="Times New Roman"/>
          <w:b/>
          <w:color w:val="215868"/>
          <w:sz w:val="40"/>
          <w:szCs w:val="36"/>
        </w:rPr>
      </w:pPr>
      <w:r w:rsidRPr="005551C0">
        <w:rPr>
          <w:rFonts w:ascii="Times New Roman" w:hAnsi="Times New Roman"/>
          <w:b/>
          <w:iCs/>
          <w:color w:val="215868"/>
          <w:sz w:val="40"/>
          <w:szCs w:val="36"/>
        </w:rPr>
        <w:lastRenderedPageBreak/>
        <w:t>CÔNG TY TNHH DV DL VIỆT SUN</w:t>
      </w:r>
    </w:p>
    <w:p w:rsidR="00DF5E3A" w:rsidRPr="005551C0" w:rsidRDefault="00DF5E3A" w:rsidP="004D0C40">
      <w:pPr>
        <w:shd w:val="clear" w:color="auto" w:fill="DDD9C3"/>
        <w:tabs>
          <w:tab w:val="left" w:pos="0"/>
        </w:tabs>
        <w:ind w:left="446" w:right="-144"/>
        <w:jc w:val="center"/>
        <w:rPr>
          <w:iCs/>
          <w:color w:val="215868"/>
        </w:rPr>
      </w:pPr>
      <w:r w:rsidRPr="005551C0">
        <w:rPr>
          <w:iCs/>
          <w:color w:val="215868"/>
        </w:rPr>
        <w:t>240 Lý Chính Thắng, Phường 9, Quận 3, Tp. Hồ Chí Minh</w:t>
      </w:r>
    </w:p>
    <w:p w:rsidR="00DF5E3A" w:rsidRPr="005551C0" w:rsidRDefault="007629B6" w:rsidP="004D0C40">
      <w:pPr>
        <w:shd w:val="clear" w:color="auto" w:fill="DDD9C3"/>
        <w:tabs>
          <w:tab w:val="left" w:pos="0"/>
        </w:tabs>
        <w:ind w:left="446" w:right="-144"/>
        <w:jc w:val="center"/>
        <w:rPr>
          <w:iCs/>
          <w:color w:val="215868"/>
          <w:lang w:val="fr-FR"/>
        </w:rPr>
      </w:pPr>
      <w:r w:rsidRPr="005551C0">
        <w:rPr>
          <w:iCs/>
          <w:color w:val="215868"/>
          <w:lang w:val="fr-FR"/>
        </w:rPr>
        <w:t>ĐT: (84- 8) 35262075 – EXT: 104</w:t>
      </w:r>
      <w:r w:rsidR="00DF5E3A" w:rsidRPr="005551C0">
        <w:rPr>
          <w:iCs/>
          <w:color w:val="215868"/>
          <w:lang w:val="fr-FR"/>
        </w:rPr>
        <w:t xml:space="preserve"> ; Fax: (84-8) 35262079</w:t>
      </w:r>
    </w:p>
    <w:p w:rsidR="00DF5E3A" w:rsidRPr="005551C0" w:rsidRDefault="00DF5E3A" w:rsidP="004D0C40">
      <w:pPr>
        <w:shd w:val="clear" w:color="auto" w:fill="DDD9C3"/>
        <w:tabs>
          <w:tab w:val="left" w:pos="0"/>
        </w:tabs>
        <w:ind w:left="446" w:right="-144"/>
        <w:jc w:val="center"/>
        <w:rPr>
          <w:iCs/>
          <w:color w:val="215868"/>
          <w:lang w:val="fr-FR"/>
        </w:rPr>
      </w:pPr>
      <w:r w:rsidRPr="005551C0">
        <w:rPr>
          <w:iCs/>
          <w:color w:val="215868"/>
          <w:lang w:val="fr-FR"/>
        </w:rPr>
        <w:t xml:space="preserve">E-mail: </w:t>
      </w:r>
      <w:hyperlink r:id="rId16" w:history="1">
        <w:r w:rsidRPr="005551C0">
          <w:rPr>
            <w:rStyle w:val="Hyperlink"/>
            <w:b/>
            <w:iCs/>
            <w:lang w:val="fr-FR"/>
          </w:rPr>
          <w:t>daopham@vietsuntravel.com</w:t>
        </w:r>
      </w:hyperlink>
      <w:r w:rsidRPr="005551C0">
        <w:rPr>
          <w:iCs/>
          <w:color w:val="215868"/>
          <w:lang w:val="fr-FR"/>
        </w:rPr>
        <w:t xml:space="preserve"> ; Hotline: </w:t>
      </w:r>
      <w:r w:rsidRPr="005551C0">
        <w:rPr>
          <w:b/>
          <w:iCs/>
          <w:color w:val="215868"/>
          <w:lang w:val="fr-FR"/>
        </w:rPr>
        <w:t>0938.140.806</w:t>
      </w:r>
    </w:p>
    <w:p w:rsidR="005D23AB" w:rsidRDefault="005D23AB" w:rsidP="004F71B3">
      <w:pPr>
        <w:spacing w:after="120"/>
        <w:jc w:val="center"/>
        <w:rPr>
          <w:b/>
          <w:bCs/>
          <w:sz w:val="32"/>
          <w:szCs w:val="32"/>
        </w:rPr>
      </w:pPr>
    </w:p>
    <w:p w:rsidR="005551C0" w:rsidRDefault="005551C0" w:rsidP="005551C0">
      <w:pPr>
        <w:numPr>
          <w:ilvl w:val="0"/>
          <w:numId w:val="49"/>
        </w:numPr>
        <w:spacing w:before="100" w:beforeAutospacing="1" w:after="100" w:afterAutospacing="1"/>
      </w:pPr>
      <w:r>
        <w:rPr>
          <w:b/>
          <w:bCs/>
          <w:i/>
          <w:iCs/>
        </w:rPr>
        <w:t>MÃ ĐOÀN : CODE</w:t>
      </w:r>
      <w:r>
        <w:rPr>
          <w:i/>
          <w:iCs/>
        </w:rPr>
        <w:t xml:space="preserve"> ................. </w:t>
      </w:r>
    </w:p>
    <w:p w:rsidR="005551C0" w:rsidRDefault="005551C0" w:rsidP="005551C0">
      <w:pPr>
        <w:numPr>
          <w:ilvl w:val="0"/>
          <w:numId w:val="49"/>
        </w:numPr>
        <w:spacing w:before="100" w:beforeAutospacing="1" w:after="100" w:afterAutospacing="1"/>
      </w:pPr>
      <w:r>
        <w:rPr>
          <w:b/>
          <w:bCs/>
          <w:i/>
          <w:iCs/>
        </w:rPr>
        <w:t>Thời gian bắt đầu tour</w:t>
      </w:r>
      <w:r>
        <w:rPr>
          <w:i/>
          <w:iCs/>
        </w:rPr>
        <w:t xml:space="preserve"> :..............; </w:t>
      </w:r>
      <w:r>
        <w:rPr>
          <w:b/>
          <w:bCs/>
          <w:i/>
          <w:iCs/>
        </w:rPr>
        <w:t>Thời gian kết thúc tour</w:t>
      </w:r>
      <w:r>
        <w:rPr>
          <w:i/>
          <w:iCs/>
        </w:rPr>
        <w:t>.............</w:t>
      </w:r>
    </w:p>
    <w:p w:rsidR="005551C0" w:rsidRPr="005551C0" w:rsidRDefault="005551C0" w:rsidP="004F71B3">
      <w:pPr>
        <w:spacing w:after="120"/>
        <w:jc w:val="center"/>
        <w:rPr>
          <w:b/>
          <w:bCs/>
          <w:sz w:val="32"/>
          <w:szCs w:val="32"/>
        </w:rPr>
      </w:pPr>
    </w:p>
    <w:sectPr w:rsidR="005551C0" w:rsidRPr="005551C0" w:rsidSect="00C7640E">
      <w:pgSz w:w="12240" w:h="15840"/>
      <w:pgMar w:top="360" w:right="108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VN Hong Ha Hep">
    <w:altName w:val="Arial Narrow"/>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TM Bienvenue">
    <w:altName w:val="Cambria Math"/>
    <w:charset w:val="00"/>
    <w:family w:val="roman"/>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43"/>
      </v:shape>
    </w:pict>
  </w:numPicBullet>
  <w:numPicBullet w:numPicBulletId="1">
    <w:pict>
      <v:shape id="_x0000_i1027" type="#_x0000_t75" style="width:372pt;height:4in" o:bullet="t">
        <v:imagedata r:id="rId2" o:title="Untitled-1"/>
      </v:shape>
    </w:pict>
  </w:numPicBullet>
  <w:numPicBullet w:numPicBulletId="2">
    <w:pict>
      <v:shape id="_x0000_i1028" type="#_x0000_t75" style="width:9pt;height:9pt" o:bullet="t">
        <v:imagedata r:id="rId3" o:title="BD14581_"/>
      </v:shape>
    </w:pict>
  </w:numPicBullet>
  <w:abstractNum w:abstractNumId="0">
    <w:nsid w:val="05CF11B0"/>
    <w:multiLevelType w:val="hybridMultilevel"/>
    <w:tmpl w:val="6FD25644"/>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A2587242">
      <w:numFmt w:val="bullet"/>
      <w:lvlText w:val=""/>
      <w:lvlPicBulletId w:val="2"/>
      <w:lvlJc w:val="left"/>
      <w:pPr>
        <w:tabs>
          <w:tab w:val="num" w:pos="1800"/>
        </w:tabs>
        <w:ind w:left="1800" w:hanging="360"/>
      </w:pPr>
      <w:rPr>
        <w:rFonts w:ascii="Symbol" w:eastAsia="Times New Roman" w:hAnsi="Symbol" w:cs="Times New Roman"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6187831"/>
    <w:multiLevelType w:val="hybridMultilevel"/>
    <w:tmpl w:val="65EEBF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77FBD"/>
    <w:multiLevelType w:val="hybridMultilevel"/>
    <w:tmpl w:val="D85E15E6"/>
    <w:lvl w:ilvl="0" w:tplc="04090009">
      <w:start w:val="1"/>
      <w:numFmt w:val="bullet"/>
      <w:lvlText w:val=""/>
      <w:lvlJc w:val="left"/>
      <w:pPr>
        <w:tabs>
          <w:tab w:val="num" w:pos="720"/>
        </w:tabs>
        <w:ind w:left="720" w:hanging="360"/>
      </w:pPr>
      <w:rPr>
        <w:rFonts w:ascii="Wingdings" w:hAnsi="Wingdings" w:hint="default"/>
      </w:rPr>
    </w:lvl>
    <w:lvl w:ilvl="1" w:tplc="71564952">
      <w:start w:val="2"/>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117FBB"/>
    <w:multiLevelType w:val="hybridMultilevel"/>
    <w:tmpl w:val="090C556A"/>
    <w:lvl w:ilvl="0" w:tplc="A2587242">
      <w:numFmt w:val="bullet"/>
      <w:lvlText w:val=""/>
      <w:lvlPicBulletId w:val="2"/>
      <w:lvlJc w:val="left"/>
      <w:pPr>
        <w:ind w:left="1080" w:hanging="360"/>
      </w:pPr>
      <w:rPr>
        <w:rFonts w:ascii="Symbol" w:eastAsia="Times New Roman" w:hAnsi="Symbol"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F17745"/>
    <w:multiLevelType w:val="hybridMultilevel"/>
    <w:tmpl w:val="CDBA18F4"/>
    <w:lvl w:ilvl="0" w:tplc="A2587242">
      <w:numFmt w:val="bullet"/>
      <w:lvlText w:val=""/>
      <w:lvlPicBulletId w:val="2"/>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153A65"/>
    <w:multiLevelType w:val="hybridMultilevel"/>
    <w:tmpl w:val="EACC2A66"/>
    <w:lvl w:ilvl="0" w:tplc="78FCF6DC">
      <w:numFmt w:val="bullet"/>
      <w:lvlText w:val=""/>
      <w:lvlPicBulletId w:val="1"/>
      <w:lvlJc w:val="left"/>
      <w:pPr>
        <w:ind w:left="540" w:hanging="360"/>
      </w:pPr>
      <w:rPr>
        <w:rFonts w:ascii="Symbol" w:eastAsia="Times New Roman" w:hAnsi="Symbol" w:cs="Times New Roman" w:hint="default"/>
        <w:b/>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08503A5"/>
    <w:multiLevelType w:val="hybridMultilevel"/>
    <w:tmpl w:val="C07C0C5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620EE"/>
    <w:multiLevelType w:val="hybridMultilevel"/>
    <w:tmpl w:val="22E4DD10"/>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F6634"/>
    <w:multiLevelType w:val="hybridMultilevel"/>
    <w:tmpl w:val="2170327C"/>
    <w:lvl w:ilvl="0" w:tplc="A2587242">
      <w:numFmt w:val="bullet"/>
      <w:lvlText w:val=""/>
      <w:lvlPicBulletId w:val="2"/>
      <w:lvlJc w:val="left"/>
      <w:pPr>
        <w:ind w:left="1080" w:hanging="360"/>
      </w:pPr>
      <w:rPr>
        <w:rFonts w:ascii="Symbol" w:eastAsia="Times New Roman" w:hAnsi="Symbol"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F11A00"/>
    <w:multiLevelType w:val="hybridMultilevel"/>
    <w:tmpl w:val="332A2AEE"/>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B0CD6"/>
    <w:multiLevelType w:val="hybridMultilevel"/>
    <w:tmpl w:val="1C90136E"/>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1B332C3A"/>
    <w:multiLevelType w:val="hybridMultilevel"/>
    <w:tmpl w:val="D5166074"/>
    <w:lvl w:ilvl="0" w:tplc="0409000D">
      <w:start w:val="1"/>
      <w:numFmt w:val="bullet"/>
      <w:lvlText w:val=""/>
      <w:lvlJc w:val="left"/>
      <w:pPr>
        <w:ind w:left="720" w:hanging="360"/>
      </w:pPr>
      <w:rPr>
        <w:rFonts w:ascii="Wingdings" w:hAnsi="Wingdings" w:hint="default"/>
      </w:rPr>
    </w:lvl>
    <w:lvl w:ilvl="1" w:tplc="A2587242">
      <w:numFmt w:val="bullet"/>
      <w:lvlText w:val=""/>
      <w:lvlPicBulletId w:val="2"/>
      <w:lvlJc w:val="left"/>
      <w:pPr>
        <w:ind w:left="1260" w:hanging="360"/>
      </w:pPr>
      <w:rPr>
        <w:rFonts w:ascii="Symbol" w:eastAsia="Times New Roman" w:hAnsi="Symbol" w:cs="Times New Roman" w:hint="default"/>
        <w:color w:val="auto"/>
      </w:rPr>
    </w:lvl>
    <w:lvl w:ilvl="2" w:tplc="04090005">
      <w:start w:val="1"/>
      <w:numFmt w:val="bullet"/>
      <w:lvlText w:val=""/>
      <w:lvlJc w:val="left"/>
      <w:pPr>
        <w:ind w:left="2160" w:hanging="360"/>
      </w:pPr>
      <w:rPr>
        <w:rFonts w:ascii="Wingdings" w:hAnsi="Wingdings" w:hint="default"/>
      </w:rPr>
    </w:lvl>
    <w:lvl w:ilvl="3" w:tplc="47E48B3A">
      <w:numFmt w:val="bullet"/>
      <w:lvlText w:val="-"/>
      <w:lvlJc w:val="left"/>
      <w:pPr>
        <w:ind w:left="2880" w:hanging="360"/>
      </w:pPr>
      <w:rPr>
        <w:rFonts w:ascii="UVN Hong Ha Hep" w:eastAsiaTheme="minorHAnsi" w:hAnsi="UVN Hong Ha Hep" w:cs="Times New Roman"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BF073CA"/>
    <w:multiLevelType w:val="hybridMultilevel"/>
    <w:tmpl w:val="BA9EED56"/>
    <w:lvl w:ilvl="0"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1BFD766D"/>
    <w:multiLevelType w:val="hybridMultilevel"/>
    <w:tmpl w:val="0602BE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B15836"/>
    <w:multiLevelType w:val="hybridMultilevel"/>
    <w:tmpl w:val="A35C809A"/>
    <w:lvl w:ilvl="0"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5854C3"/>
    <w:multiLevelType w:val="hybridMultilevel"/>
    <w:tmpl w:val="0F7ED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1467F3"/>
    <w:multiLevelType w:val="hybridMultilevel"/>
    <w:tmpl w:val="57EC8622"/>
    <w:lvl w:ilvl="0" w:tplc="A2587242">
      <w:numFmt w:val="bullet"/>
      <w:lvlText w:val=""/>
      <w:lvlPicBulletId w:val="2"/>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966C0"/>
    <w:multiLevelType w:val="hybridMultilevel"/>
    <w:tmpl w:val="1F84751A"/>
    <w:lvl w:ilvl="0"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278F5F70"/>
    <w:multiLevelType w:val="hybridMultilevel"/>
    <w:tmpl w:val="38B291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54350F"/>
    <w:multiLevelType w:val="hybridMultilevel"/>
    <w:tmpl w:val="7848F076"/>
    <w:lvl w:ilvl="0"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2FB31598"/>
    <w:multiLevelType w:val="hybridMultilevel"/>
    <w:tmpl w:val="1CE4D478"/>
    <w:lvl w:ilvl="0" w:tplc="78FCF6DC">
      <w:numFmt w:val="bullet"/>
      <w:lvlText w:val=""/>
      <w:lvlPicBulletId w:val="1"/>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D70F29"/>
    <w:multiLevelType w:val="hybridMultilevel"/>
    <w:tmpl w:val="93D872F4"/>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A5DB8"/>
    <w:multiLevelType w:val="multilevel"/>
    <w:tmpl w:val="2B0C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99551F8"/>
    <w:multiLevelType w:val="hybridMultilevel"/>
    <w:tmpl w:val="E1483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3267E"/>
    <w:multiLevelType w:val="hybridMultilevel"/>
    <w:tmpl w:val="C8B41540"/>
    <w:lvl w:ilvl="0" w:tplc="A2587242">
      <w:numFmt w:val="bullet"/>
      <w:lvlText w:val=""/>
      <w:lvlPicBulletId w:val="2"/>
      <w:lvlJc w:val="left"/>
      <w:pPr>
        <w:ind w:left="720" w:hanging="360"/>
      </w:pPr>
      <w:rPr>
        <w:rFonts w:ascii="Symbol" w:eastAsia="Times New Roman" w:hAnsi="Symbol"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32F87"/>
    <w:multiLevelType w:val="multilevel"/>
    <w:tmpl w:val="B4F832EC"/>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EB573D"/>
    <w:multiLevelType w:val="hybridMultilevel"/>
    <w:tmpl w:val="C91A89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82B95"/>
    <w:multiLevelType w:val="hybridMultilevel"/>
    <w:tmpl w:val="7AC2070E"/>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D3016"/>
    <w:multiLevelType w:val="hybridMultilevel"/>
    <w:tmpl w:val="DA6ACD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727BE5"/>
    <w:multiLevelType w:val="hybridMultilevel"/>
    <w:tmpl w:val="C37620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A87579"/>
    <w:multiLevelType w:val="multilevel"/>
    <w:tmpl w:val="0D34FD84"/>
    <w:lvl w:ilvl="0">
      <w:start w:val="1"/>
      <w:numFmt w:val="bullet"/>
      <w:lvlText w:val=""/>
      <w:lvlPicBulletId w:val="1"/>
      <w:lvlJc w:val="left"/>
      <w:pPr>
        <w:tabs>
          <w:tab w:val="num" w:pos="360"/>
        </w:tabs>
        <w:ind w:left="360" w:hanging="360"/>
      </w:pPr>
      <w:rPr>
        <w:rFonts w:ascii="Symbol" w:hAnsi="Symbol" w:hint="default"/>
      </w:rPr>
    </w:lvl>
    <w:lvl w:ilvl="1">
      <w:numFmt w:val="bullet"/>
      <w:lvlText w:val=""/>
      <w:lvlPicBulletId w:val="2"/>
      <w:lvlJc w:val="left"/>
      <w:pPr>
        <w:tabs>
          <w:tab w:val="num" w:pos="720"/>
        </w:tabs>
        <w:ind w:left="720" w:hanging="360"/>
      </w:pPr>
      <w:rPr>
        <w:rFonts w:ascii="Symbol" w:eastAsia="Times New Roman" w:hAnsi="Symbol" w:cs="Times New Roman"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785B7F"/>
    <w:multiLevelType w:val="hybridMultilevel"/>
    <w:tmpl w:val="CF0EDAEC"/>
    <w:lvl w:ilvl="0" w:tplc="78FCF6DC">
      <w:numFmt w:val="bullet"/>
      <w:lvlText w:val=""/>
      <w:lvlPicBulletId w:val="1"/>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8429F0"/>
    <w:multiLevelType w:val="hybridMultilevel"/>
    <w:tmpl w:val="2D36E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27824"/>
    <w:multiLevelType w:val="multilevel"/>
    <w:tmpl w:val="C16CF39C"/>
    <w:lvl w:ilvl="0">
      <w:numFmt w:val="bullet"/>
      <w:lvlText w:val=""/>
      <w:lvlPicBulletId w:val="2"/>
      <w:lvlJc w:val="left"/>
      <w:pPr>
        <w:tabs>
          <w:tab w:val="num" w:pos="720"/>
        </w:tabs>
        <w:ind w:left="720" w:hanging="360"/>
      </w:pPr>
      <w:rPr>
        <w:rFonts w:ascii="Symbol" w:eastAsia="Times New Roman" w:hAnsi="Symbol" w:cs="Times New Roman" w:hint="default"/>
        <w:color w:val="auto"/>
      </w:rPr>
    </w:lvl>
    <w:lvl w:ilvl="1">
      <w:numFmt w:val="bullet"/>
      <w:lvlText w:val=""/>
      <w:lvlPicBulletId w:val="2"/>
      <w:lvlJc w:val="left"/>
      <w:pPr>
        <w:tabs>
          <w:tab w:val="num" w:pos="1080"/>
        </w:tabs>
        <w:ind w:left="1080" w:hanging="360"/>
      </w:pPr>
      <w:rPr>
        <w:rFonts w:ascii="Symbol" w:eastAsia="Times New Roman" w:hAnsi="Symbol" w:cs="Times New Roman"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A856A6C"/>
    <w:multiLevelType w:val="hybridMultilevel"/>
    <w:tmpl w:val="0792B754"/>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37729"/>
    <w:multiLevelType w:val="hybridMultilevel"/>
    <w:tmpl w:val="5EE27FD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73829"/>
    <w:multiLevelType w:val="hybridMultilevel"/>
    <w:tmpl w:val="8D0C8E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7A3353"/>
    <w:multiLevelType w:val="hybridMultilevel"/>
    <w:tmpl w:val="54AE1720"/>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AC2015"/>
    <w:multiLevelType w:val="hybridMultilevel"/>
    <w:tmpl w:val="DA08E694"/>
    <w:lvl w:ilvl="0" w:tplc="A2587242">
      <w:numFmt w:val="bullet"/>
      <w:lvlText w:val=""/>
      <w:lvlPicBulletId w:val="2"/>
      <w:lvlJc w:val="left"/>
      <w:pPr>
        <w:ind w:left="900" w:hanging="360"/>
      </w:pPr>
      <w:rPr>
        <w:rFonts w:ascii="Symbol" w:eastAsia="Times New Roman" w:hAnsi="Symbol" w:cs="Times New Roman" w:hint="default"/>
        <w:b/>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3450B5F"/>
    <w:multiLevelType w:val="hybridMultilevel"/>
    <w:tmpl w:val="D688AFE8"/>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1818C8"/>
    <w:multiLevelType w:val="hybridMultilevel"/>
    <w:tmpl w:val="B094CC2A"/>
    <w:lvl w:ilvl="0" w:tplc="78FCF6DC">
      <w:numFmt w:val="bullet"/>
      <w:lvlText w:val=""/>
      <w:lvlPicBulletId w:val="1"/>
      <w:lvlJc w:val="left"/>
      <w:pPr>
        <w:ind w:left="450" w:hanging="360"/>
      </w:pPr>
      <w:rPr>
        <w:rFonts w:ascii="Symbol" w:eastAsia="Times New Roman" w:hAnsi="Symbol" w:cs="Times New Roman"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65E417F3"/>
    <w:multiLevelType w:val="hybridMultilevel"/>
    <w:tmpl w:val="198449B8"/>
    <w:lvl w:ilvl="0" w:tplc="78FCF6DC">
      <w:numFmt w:val="bullet"/>
      <w:lvlText w:val=""/>
      <w:lvlPicBulletId w:val="1"/>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3A122C"/>
    <w:multiLevelType w:val="hybridMultilevel"/>
    <w:tmpl w:val="C3F2B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0D4500"/>
    <w:multiLevelType w:val="hybridMultilevel"/>
    <w:tmpl w:val="96B8BC0A"/>
    <w:lvl w:ilvl="0" w:tplc="CA98E588">
      <w:numFmt w:val="bullet"/>
      <w:lvlText w:val=""/>
      <w:lvlPicBulletId w:val="2"/>
      <w:lvlJc w:val="left"/>
      <w:pPr>
        <w:ind w:left="720" w:hanging="360"/>
      </w:pPr>
      <w:rPr>
        <w:rFonts w:ascii="Symbol" w:eastAsia="Times New Roman" w:hAnsi="Symbol" w:cs="Times New Roman" w:hint="default"/>
        <w:color w:val="auto"/>
        <w:sz w:val="22"/>
        <w:szCs w:val="22"/>
      </w:rPr>
    </w:lvl>
    <w:lvl w:ilvl="1" w:tplc="6C58F820">
      <w:start w:val="1"/>
      <w:numFmt w:val="bullet"/>
      <w:lvlText w:val=""/>
      <w:lvlJc w:val="left"/>
      <w:pPr>
        <w:ind w:left="1890" w:hanging="360"/>
      </w:pPr>
      <w:rPr>
        <w:rFonts w:ascii="Wingdings" w:hAnsi="Wingdings"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76A69"/>
    <w:multiLevelType w:val="hybridMultilevel"/>
    <w:tmpl w:val="5ED0C660"/>
    <w:lvl w:ilvl="0" w:tplc="FA7AB3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2D0674"/>
    <w:multiLevelType w:val="hybridMultilevel"/>
    <w:tmpl w:val="6B12EBAC"/>
    <w:lvl w:ilvl="0" w:tplc="A2587242">
      <w:numFmt w:val="bullet"/>
      <w:lvlText w:val=""/>
      <w:lvlPicBulletId w:val="2"/>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8F5CD3"/>
    <w:multiLevelType w:val="hybridMultilevel"/>
    <w:tmpl w:val="90940BB4"/>
    <w:lvl w:ilvl="0"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1" w:tplc="A2587242">
      <w:numFmt w:val="bullet"/>
      <w:lvlText w:val=""/>
      <w:lvlPicBulletId w:val="2"/>
      <w:lvlJc w:val="left"/>
      <w:pPr>
        <w:tabs>
          <w:tab w:val="num" w:pos="900"/>
        </w:tabs>
        <w:ind w:left="900" w:hanging="360"/>
      </w:pPr>
      <w:rPr>
        <w:rFonts w:ascii="Symbol" w:eastAsia="Times New Roman" w:hAnsi="Symbol" w:cs="Times New Roman" w:hint="default"/>
        <w:color w:val="auto"/>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nsid w:val="72003180"/>
    <w:multiLevelType w:val="hybridMultilevel"/>
    <w:tmpl w:val="96CEE9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7506E0"/>
    <w:multiLevelType w:val="hybridMultilevel"/>
    <w:tmpl w:val="D990E4B2"/>
    <w:lvl w:ilvl="0" w:tplc="78FCF6DC">
      <w:numFmt w:val="bullet"/>
      <w:lvlText w:val=""/>
      <w:lvlPicBulletId w:val="1"/>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2"/>
  </w:num>
  <w:num w:numId="4">
    <w:abstractNumId w:val="25"/>
  </w:num>
  <w:num w:numId="5">
    <w:abstractNumId w:val="6"/>
  </w:num>
  <w:num w:numId="6">
    <w:abstractNumId w:val="13"/>
  </w:num>
  <w:num w:numId="7">
    <w:abstractNumId w:val="47"/>
  </w:num>
  <w:num w:numId="8">
    <w:abstractNumId w:val="36"/>
  </w:num>
  <w:num w:numId="9">
    <w:abstractNumId w:val="15"/>
  </w:num>
  <w:num w:numId="10">
    <w:abstractNumId w:val="2"/>
  </w:num>
  <w:num w:numId="11">
    <w:abstractNumId w:val="1"/>
  </w:num>
  <w:num w:numId="12">
    <w:abstractNumId w:val="18"/>
  </w:num>
  <w:num w:numId="13">
    <w:abstractNumId w:val="23"/>
  </w:num>
  <w:num w:numId="14">
    <w:abstractNumId w:val="29"/>
  </w:num>
  <w:num w:numId="15">
    <w:abstractNumId w:val="28"/>
  </w:num>
  <w:num w:numId="16">
    <w:abstractNumId w:val="35"/>
  </w:num>
  <w:num w:numId="17">
    <w:abstractNumId w:val="32"/>
  </w:num>
  <w:num w:numId="18">
    <w:abstractNumId w:val="26"/>
  </w:num>
  <w:num w:numId="19">
    <w:abstractNumId w:val="48"/>
  </w:num>
  <w:num w:numId="20">
    <w:abstractNumId w:val="20"/>
  </w:num>
  <w:num w:numId="21">
    <w:abstractNumId w:val="31"/>
  </w:num>
  <w:num w:numId="22">
    <w:abstractNumId w:val="8"/>
  </w:num>
  <w:num w:numId="23">
    <w:abstractNumId w:val="39"/>
  </w:num>
  <w:num w:numId="24">
    <w:abstractNumId w:val="0"/>
  </w:num>
  <w:num w:numId="25">
    <w:abstractNumId w:val="21"/>
  </w:num>
  <w:num w:numId="26">
    <w:abstractNumId w:val="9"/>
  </w:num>
  <w:num w:numId="27">
    <w:abstractNumId w:val="7"/>
  </w:num>
  <w:num w:numId="28">
    <w:abstractNumId w:val="40"/>
  </w:num>
  <w:num w:numId="29">
    <w:abstractNumId w:val="3"/>
  </w:num>
  <w:num w:numId="30">
    <w:abstractNumId w:val="27"/>
  </w:num>
  <w:num w:numId="31">
    <w:abstractNumId w:val="41"/>
  </w:num>
  <w:num w:numId="32">
    <w:abstractNumId w:val="37"/>
  </w:num>
  <w:num w:numId="33">
    <w:abstractNumId w:val="45"/>
  </w:num>
  <w:num w:numId="34">
    <w:abstractNumId w:val="44"/>
  </w:num>
  <w:num w:numId="35">
    <w:abstractNumId w:val="17"/>
  </w:num>
  <w:num w:numId="36">
    <w:abstractNumId w:val="19"/>
  </w:num>
  <w:num w:numId="37">
    <w:abstractNumId w:val="14"/>
  </w:num>
  <w:num w:numId="38">
    <w:abstractNumId w:val="12"/>
  </w:num>
  <w:num w:numId="39">
    <w:abstractNumId w:val="46"/>
  </w:num>
  <w:num w:numId="40">
    <w:abstractNumId w:val="4"/>
  </w:num>
  <w:num w:numId="41">
    <w:abstractNumId w:val="30"/>
  </w:num>
  <w:num w:numId="42">
    <w:abstractNumId w:val="33"/>
  </w:num>
  <w:num w:numId="43">
    <w:abstractNumId w:val="5"/>
  </w:num>
  <w:num w:numId="44">
    <w:abstractNumId w:val="16"/>
  </w:num>
  <w:num w:numId="45">
    <w:abstractNumId w:val="43"/>
  </w:num>
  <w:num w:numId="46">
    <w:abstractNumId w:val="34"/>
  </w:num>
  <w:num w:numId="47">
    <w:abstractNumId w:val="38"/>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A4A9A"/>
    <w:rsid w:val="00022171"/>
    <w:rsid w:val="00062C00"/>
    <w:rsid w:val="00065B26"/>
    <w:rsid w:val="00073E7A"/>
    <w:rsid w:val="00074369"/>
    <w:rsid w:val="00090789"/>
    <w:rsid w:val="00096AA0"/>
    <w:rsid w:val="000A66F4"/>
    <w:rsid w:val="000B1B38"/>
    <w:rsid w:val="000C51EE"/>
    <w:rsid w:val="000D1A06"/>
    <w:rsid w:val="000E43A4"/>
    <w:rsid w:val="000F1EDE"/>
    <w:rsid w:val="00132E29"/>
    <w:rsid w:val="00142C94"/>
    <w:rsid w:val="00144D7C"/>
    <w:rsid w:val="0015147E"/>
    <w:rsid w:val="001731E5"/>
    <w:rsid w:val="00176240"/>
    <w:rsid w:val="00181BF1"/>
    <w:rsid w:val="0018484F"/>
    <w:rsid w:val="0019598C"/>
    <w:rsid w:val="001B0012"/>
    <w:rsid w:val="001B4161"/>
    <w:rsid w:val="001B524F"/>
    <w:rsid w:val="001B6AE3"/>
    <w:rsid w:val="001B71DC"/>
    <w:rsid w:val="001C1BB9"/>
    <w:rsid w:val="001D67AE"/>
    <w:rsid w:val="001E0DA7"/>
    <w:rsid w:val="001E7F10"/>
    <w:rsid w:val="001F13A8"/>
    <w:rsid w:val="002221A2"/>
    <w:rsid w:val="0023171E"/>
    <w:rsid w:val="00236F02"/>
    <w:rsid w:val="00275177"/>
    <w:rsid w:val="002777CF"/>
    <w:rsid w:val="002910F7"/>
    <w:rsid w:val="00294EE1"/>
    <w:rsid w:val="002A25EA"/>
    <w:rsid w:val="002A5FCF"/>
    <w:rsid w:val="002B017C"/>
    <w:rsid w:val="002B1B36"/>
    <w:rsid w:val="002D2240"/>
    <w:rsid w:val="002D2D69"/>
    <w:rsid w:val="002D3C4D"/>
    <w:rsid w:val="002F13E9"/>
    <w:rsid w:val="002F5250"/>
    <w:rsid w:val="00307EC4"/>
    <w:rsid w:val="00311B9E"/>
    <w:rsid w:val="00333BD6"/>
    <w:rsid w:val="00383250"/>
    <w:rsid w:val="00384B07"/>
    <w:rsid w:val="003A058E"/>
    <w:rsid w:val="003A05EE"/>
    <w:rsid w:val="003A491F"/>
    <w:rsid w:val="003B2129"/>
    <w:rsid w:val="003B540B"/>
    <w:rsid w:val="003B7104"/>
    <w:rsid w:val="003D1455"/>
    <w:rsid w:val="003E56FB"/>
    <w:rsid w:val="00400026"/>
    <w:rsid w:val="0040618F"/>
    <w:rsid w:val="00427B57"/>
    <w:rsid w:val="004444D9"/>
    <w:rsid w:val="00454BD7"/>
    <w:rsid w:val="00460902"/>
    <w:rsid w:val="004656B8"/>
    <w:rsid w:val="0047591C"/>
    <w:rsid w:val="00483A63"/>
    <w:rsid w:val="00493320"/>
    <w:rsid w:val="004B5DEB"/>
    <w:rsid w:val="004C4F55"/>
    <w:rsid w:val="004C5231"/>
    <w:rsid w:val="004D06B7"/>
    <w:rsid w:val="004D0C40"/>
    <w:rsid w:val="004D12A2"/>
    <w:rsid w:val="004D3746"/>
    <w:rsid w:val="004D5BCD"/>
    <w:rsid w:val="004E77D6"/>
    <w:rsid w:val="004F25A9"/>
    <w:rsid w:val="004F71B3"/>
    <w:rsid w:val="005134B1"/>
    <w:rsid w:val="00516B18"/>
    <w:rsid w:val="00554CC1"/>
    <w:rsid w:val="005551C0"/>
    <w:rsid w:val="00585DE4"/>
    <w:rsid w:val="005A50A0"/>
    <w:rsid w:val="005B5C50"/>
    <w:rsid w:val="005C5C38"/>
    <w:rsid w:val="005D23AB"/>
    <w:rsid w:val="005D3F58"/>
    <w:rsid w:val="005E54D2"/>
    <w:rsid w:val="005F0590"/>
    <w:rsid w:val="005F2562"/>
    <w:rsid w:val="005F3C31"/>
    <w:rsid w:val="005F5980"/>
    <w:rsid w:val="005F6D3B"/>
    <w:rsid w:val="0060416D"/>
    <w:rsid w:val="00605AAB"/>
    <w:rsid w:val="00622C3F"/>
    <w:rsid w:val="006248DE"/>
    <w:rsid w:val="00633916"/>
    <w:rsid w:val="00642D5F"/>
    <w:rsid w:val="00661AB6"/>
    <w:rsid w:val="00663E1C"/>
    <w:rsid w:val="006934CE"/>
    <w:rsid w:val="006A2DD0"/>
    <w:rsid w:val="006B1900"/>
    <w:rsid w:val="006C0C5F"/>
    <w:rsid w:val="006C61C6"/>
    <w:rsid w:val="006D277F"/>
    <w:rsid w:val="006D32BB"/>
    <w:rsid w:val="006D4C35"/>
    <w:rsid w:val="006F4BF9"/>
    <w:rsid w:val="006F6D2A"/>
    <w:rsid w:val="007049DD"/>
    <w:rsid w:val="00705973"/>
    <w:rsid w:val="0071735A"/>
    <w:rsid w:val="007215A8"/>
    <w:rsid w:val="007229AA"/>
    <w:rsid w:val="00724F87"/>
    <w:rsid w:val="007312C4"/>
    <w:rsid w:val="00732711"/>
    <w:rsid w:val="007400F8"/>
    <w:rsid w:val="00743F76"/>
    <w:rsid w:val="007514FD"/>
    <w:rsid w:val="0075573D"/>
    <w:rsid w:val="007629B6"/>
    <w:rsid w:val="0078130C"/>
    <w:rsid w:val="0079031C"/>
    <w:rsid w:val="00791DC7"/>
    <w:rsid w:val="007A3C68"/>
    <w:rsid w:val="007A47BA"/>
    <w:rsid w:val="007B239A"/>
    <w:rsid w:val="007B74D5"/>
    <w:rsid w:val="007C2FA4"/>
    <w:rsid w:val="007C52CD"/>
    <w:rsid w:val="007D2DC2"/>
    <w:rsid w:val="00820D75"/>
    <w:rsid w:val="00826F97"/>
    <w:rsid w:val="008311DD"/>
    <w:rsid w:val="00831239"/>
    <w:rsid w:val="008332F8"/>
    <w:rsid w:val="008429FA"/>
    <w:rsid w:val="0085296B"/>
    <w:rsid w:val="00852A14"/>
    <w:rsid w:val="00854E8E"/>
    <w:rsid w:val="00887C51"/>
    <w:rsid w:val="008C3D62"/>
    <w:rsid w:val="008E424C"/>
    <w:rsid w:val="008F0B22"/>
    <w:rsid w:val="0091593B"/>
    <w:rsid w:val="00940E64"/>
    <w:rsid w:val="00942E52"/>
    <w:rsid w:val="009546A8"/>
    <w:rsid w:val="0097270C"/>
    <w:rsid w:val="00983AAC"/>
    <w:rsid w:val="00987263"/>
    <w:rsid w:val="00991CEE"/>
    <w:rsid w:val="009959E0"/>
    <w:rsid w:val="009A65DA"/>
    <w:rsid w:val="009B33BF"/>
    <w:rsid w:val="009F4E51"/>
    <w:rsid w:val="00A114AD"/>
    <w:rsid w:val="00A14CF2"/>
    <w:rsid w:val="00A234F1"/>
    <w:rsid w:val="00A46F8A"/>
    <w:rsid w:val="00A526C1"/>
    <w:rsid w:val="00A7102B"/>
    <w:rsid w:val="00A902F0"/>
    <w:rsid w:val="00AA4A9A"/>
    <w:rsid w:val="00AA69E9"/>
    <w:rsid w:val="00AB1B1C"/>
    <w:rsid w:val="00AD405D"/>
    <w:rsid w:val="00B17BA7"/>
    <w:rsid w:val="00B25BE1"/>
    <w:rsid w:val="00B660C3"/>
    <w:rsid w:val="00B853DC"/>
    <w:rsid w:val="00B921F2"/>
    <w:rsid w:val="00B94813"/>
    <w:rsid w:val="00BC01A5"/>
    <w:rsid w:val="00BD02B9"/>
    <w:rsid w:val="00BF5584"/>
    <w:rsid w:val="00C02882"/>
    <w:rsid w:val="00C042B8"/>
    <w:rsid w:val="00C0762D"/>
    <w:rsid w:val="00C11DEA"/>
    <w:rsid w:val="00C157CE"/>
    <w:rsid w:val="00C157D6"/>
    <w:rsid w:val="00C23B01"/>
    <w:rsid w:val="00C405FE"/>
    <w:rsid w:val="00C52790"/>
    <w:rsid w:val="00C54CB0"/>
    <w:rsid w:val="00C7640E"/>
    <w:rsid w:val="00C83BDC"/>
    <w:rsid w:val="00C91036"/>
    <w:rsid w:val="00CC7857"/>
    <w:rsid w:val="00CC7E95"/>
    <w:rsid w:val="00CD33D4"/>
    <w:rsid w:val="00CE3246"/>
    <w:rsid w:val="00CF51F8"/>
    <w:rsid w:val="00D033B4"/>
    <w:rsid w:val="00D30D24"/>
    <w:rsid w:val="00D374F6"/>
    <w:rsid w:val="00D40069"/>
    <w:rsid w:val="00D632AB"/>
    <w:rsid w:val="00D643BC"/>
    <w:rsid w:val="00D6456E"/>
    <w:rsid w:val="00D82825"/>
    <w:rsid w:val="00D93519"/>
    <w:rsid w:val="00D943E2"/>
    <w:rsid w:val="00DC60D6"/>
    <w:rsid w:val="00DD1D8C"/>
    <w:rsid w:val="00DD2312"/>
    <w:rsid w:val="00DE4204"/>
    <w:rsid w:val="00DE7123"/>
    <w:rsid w:val="00DF5E3A"/>
    <w:rsid w:val="00E05F1B"/>
    <w:rsid w:val="00E069C3"/>
    <w:rsid w:val="00E07EC7"/>
    <w:rsid w:val="00E33232"/>
    <w:rsid w:val="00E4299B"/>
    <w:rsid w:val="00E55C34"/>
    <w:rsid w:val="00E71597"/>
    <w:rsid w:val="00E76939"/>
    <w:rsid w:val="00E82535"/>
    <w:rsid w:val="00E83ED9"/>
    <w:rsid w:val="00E91B5E"/>
    <w:rsid w:val="00E9459A"/>
    <w:rsid w:val="00EB32B0"/>
    <w:rsid w:val="00EB6471"/>
    <w:rsid w:val="00EE5079"/>
    <w:rsid w:val="00EF27C6"/>
    <w:rsid w:val="00EF388D"/>
    <w:rsid w:val="00F010A3"/>
    <w:rsid w:val="00F0115F"/>
    <w:rsid w:val="00F10686"/>
    <w:rsid w:val="00F32257"/>
    <w:rsid w:val="00F35AA1"/>
    <w:rsid w:val="00F410DF"/>
    <w:rsid w:val="00F5080E"/>
    <w:rsid w:val="00F56A74"/>
    <w:rsid w:val="00F7623F"/>
    <w:rsid w:val="00F7746D"/>
    <w:rsid w:val="00F82DC8"/>
    <w:rsid w:val="00F838A3"/>
    <w:rsid w:val="00FA0CD5"/>
    <w:rsid w:val="00FB7839"/>
    <w:rsid w:val="00FD6A7C"/>
    <w:rsid w:val="00FE1D21"/>
    <w:rsid w:val="00FE49B1"/>
    <w:rsid w:val="00FF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4A9A"/>
    <w:pPr>
      <w:keepNext/>
      <w:jc w:val="center"/>
      <w:outlineLvl w:val="1"/>
    </w:pPr>
    <w:rPr>
      <w:rFonts w:ascii="VNtimes new roman" w:hAnsi="VN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A4A9A"/>
    <w:pPr>
      <w:tabs>
        <w:tab w:val="center" w:pos="4320"/>
        <w:tab w:val="right" w:pos="8640"/>
      </w:tabs>
    </w:pPr>
  </w:style>
  <w:style w:type="character" w:customStyle="1" w:styleId="HeaderChar">
    <w:name w:val="Header Char"/>
    <w:basedOn w:val="DefaultParagraphFont"/>
    <w:link w:val="Header"/>
    <w:rsid w:val="00AA4A9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A4A9A"/>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C0762D"/>
    <w:rPr>
      <w:rFonts w:ascii="Tahoma" w:hAnsi="Tahoma" w:cs="Tahoma"/>
      <w:sz w:val="16"/>
      <w:szCs w:val="16"/>
    </w:rPr>
  </w:style>
  <w:style w:type="character" w:customStyle="1" w:styleId="BalloonTextChar">
    <w:name w:val="Balloon Text Char"/>
    <w:basedOn w:val="DefaultParagraphFont"/>
    <w:link w:val="BalloonText"/>
    <w:uiPriority w:val="99"/>
    <w:semiHidden/>
    <w:rsid w:val="00C0762D"/>
    <w:rPr>
      <w:rFonts w:ascii="Tahoma" w:eastAsia="Times New Roman" w:hAnsi="Tahoma" w:cs="Tahoma"/>
      <w:sz w:val="16"/>
      <w:szCs w:val="16"/>
    </w:rPr>
  </w:style>
  <w:style w:type="character" w:styleId="Hyperlink">
    <w:name w:val="Hyperlink"/>
    <w:basedOn w:val="DefaultParagraphFont"/>
    <w:unhideWhenUsed/>
    <w:rsid w:val="004F71B3"/>
    <w:rPr>
      <w:color w:val="0000FF"/>
      <w:u w:val="single"/>
    </w:rPr>
  </w:style>
  <w:style w:type="paragraph" w:styleId="ListParagraph">
    <w:name w:val="List Paragraph"/>
    <w:basedOn w:val="Normal"/>
    <w:uiPriority w:val="34"/>
    <w:qFormat/>
    <w:rsid w:val="004F71B3"/>
    <w:pPr>
      <w:ind w:left="720"/>
      <w:contextualSpacing/>
    </w:pPr>
    <w:rPr>
      <w:rFonts w:ascii="Calibri" w:eastAsiaTheme="minorHAnsi" w:hAnsi="Calibri"/>
      <w:sz w:val="22"/>
      <w:szCs w:val="22"/>
    </w:rPr>
  </w:style>
  <w:style w:type="paragraph" w:styleId="BodyText">
    <w:name w:val="Body Text"/>
    <w:basedOn w:val="Normal"/>
    <w:link w:val="BodyTextChar"/>
    <w:semiHidden/>
    <w:unhideWhenUsed/>
    <w:rsid w:val="004F71B3"/>
    <w:pPr>
      <w:spacing w:after="120"/>
    </w:pPr>
    <w:rPr>
      <w:rFonts w:ascii="VNI-Times" w:hAnsi="VNI-Times"/>
      <w:szCs w:val="20"/>
    </w:rPr>
  </w:style>
  <w:style w:type="character" w:customStyle="1" w:styleId="BodyTextChar">
    <w:name w:val="Body Text Char"/>
    <w:basedOn w:val="DefaultParagraphFont"/>
    <w:link w:val="BodyText"/>
    <w:semiHidden/>
    <w:rsid w:val="004F71B3"/>
    <w:rPr>
      <w:rFonts w:ascii="VNI-Times" w:eastAsia="Times New Roman" w:hAnsi="VNI-Times" w:cs="Times New Roman"/>
      <w:sz w:val="24"/>
      <w:szCs w:val="20"/>
    </w:rPr>
  </w:style>
  <w:style w:type="paragraph" w:styleId="BodyTextIndent">
    <w:name w:val="Body Text Indent"/>
    <w:basedOn w:val="Normal"/>
    <w:link w:val="BodyTextIndentChar"/>
    <w:unhideWhenUsed/>
    <w:rsid w:val="004F71B3"/>
    <w:pPr>
      <w:ind w:firstLine="360"/>
      <w:jc w:val="both"/>
    </w:pPr>
    <w:rPr>
      <w:rFonts w:ascii="VNI-Times" w:hAnsi="VNI-Times"/>
      <w:sz w:val="26"/>
      <w:szCs w:val="20"/>
    </w:rPr>
  </w:style>
  <w:style w:type="character" w:customStyle="1" w:styleId="BodyTextIndentChar">
    <w:name w:val="Body Text Indent Char"/>
    <w:basedOn w:val="DefaultParagraphFont"/>
    <w:link w:val="BodyTextIndent"/>
    <w:rsid w:val="004F71B3"/>
    <w:rPr>
      <w:rFonts w:ascii="VNI-Times" w:eastAsia="Times New Roman" w:hAnsi="VNI-Times" w:cs="Times New Roman"/>
      <w:sz w:val="26"/>
      <w:szCs w:val="20"/>
    </w:rPr>
  </w:style>
  <w:style w:type="paragraph" w:styleId="Footer">
    <w:name w:val="footer"/>
    <w:basedOn w:val="Normal"/>
    <w:link w:val="FooterChar"/>
    <w:uiPriority w:val="99"/>
    <w:rsid w:val="00D93519"/>
    <w:pPr>
      <w:tabs>
        <w:tab w:val="center" w:pos="4320"/>
        <w:tab w:val="right" w:pos="8640"/>
      </w:tabs>
    </w:pPr>
  </w:style>
  <w:style w:type="character" w:customStyle="1" w:styleId="FooterChar">
    <w:name w:val="Footer Char"/>
    <w:basedOn w:val="DefaultParagraphFont"/>
    <w:link w:val="Footer"/>
    <w:uiPriority w:val="99"/>
    <w:rsid w:val="00D93519"/>
    <w:rPr>
      <w:rFonts w:ascii="Times New Roman" w:eastAsia="Times New Roman" w:hAnsi="Times New Roman" w:cs="Times New Roman"/>
      <w:sz w:val="24"/>
      <w:szCs w:val="24"/>
    </w:rPr>
  </w:style>
  <w:style w:type="character" w:styleId="Strong">
    <w:name w:val="Strong"/>
    <w:basedOn w:val="DefaultParagraphFont"/>
    <w:uiPriority w:val="22"/>
    <w:qFormat/>
    <w:rsid w:val="002A25EA"/>
    <w:rPr>
      <w:b/>
      <w:bCs/>
    </w:rPr>
  </w:style>
  <w:style w:type="paragraph" w:styleId="NormalWeb">
    <w:name w:val="Normal (Web)"/>
    <w:basedOn w:val="Normal"/>
    <w:uiPriority w:val="99"/>
    <w:unhideWhenUsed/>
    <w:rsid w:val="006C61C6"/>
    <w:pPr>
      <w:spacing w:before="100" w:beforeAutospacing="1" w:after="100" w:afterAutospacing="1"/>
    </w:pPr>
  </w:style>
  <w:style w:type="character" w:styleId="Emphasis">
    <w:name w:val="Emphasis"/>
    <w:basedOn w:val="DefaultParagraphFont"/>
    <w:uiPriority w:val="20"/>
    <w:qFormat/>
    <w:rsid w:val="006C61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4A9A"/>
    <w:pPr>
      <w:keepNext/>
      <w:jc w:val="center"/>
      <w:outlineLvl w:val="1"/>
    </w:pPr>
    <w:rPr>
      <w:rFonts w:ascii="VNtimes new roman" w:hAnsi="VN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A4A9A"/>
    <w:pPr>
      <w:tabs>
        <w:tab w:val="center" w:pos="4320"/>
        <w:tab w:val="right" w:pos="8640"/>
      </w:tabs>
    </w:pPr>
  </w:style>
  <w:style w:type="character" w:customStyle="1" w:styleId="HeaderChar">
    <w:name w:val="Header Char"/>
    <w:basedOn w:val="DefaultParagraphFont"/>
    <w:link w:val="Header"/>
    <w:rsid w:val="00AA4A9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A4A9A"/>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C0762D"/>
    <w:rPr>
      <w:rFonts w:ascii="Tahoma" w:hAnsi="Tahoma" w:cs="Tahoma"/>
      <w:sz w:val="16"/>
      <w:szCs w:val="16"/>
    </w:rPr>
  </w:style>
  <w:style w:type="character" w:customStyle="1" w:styleId="BalloonTextChar">
    <w:name w:val="Balloon Text Char"/>
    <w:basedOn w:val="DefaultParagraphFont"/>
    <w:link w:val="BalloonText"/>
    <w:uiPriority w:val="99"/>
    <w:semiHidden/>
    <w:rsid w:val="00C0762D"/>
    <w:rPr>
      <w:rFonts w:ascii="Tahoma" w:eastAsia="Times New Roman" w:hAnsi="Tahoma" w:cs="Tahoma"/>
      <w:sz w:val="16"/>
      <w:szCs w:val="16"/>
    </w:rPr>
  </w:style>
  <w:style w:type="character" w:styleId="Hyperlink">
    <w:name w:val="Hyperlink"/>
    <w:basedOn w:val="DefaultParagraphFont"/>
    <w:unhideWhenUsed/>
    <w:rsid w:val="004F71B3"/>
    <w:rPr>
      <w:color w:val="0000FF"/>
      <w:u w:val="single"/>
    </w:rPr>
  </w:style>
  <w:style w:type="paragraph" w:styleId="ListParagraph">
    <w:name w:val="List Paragraph"/>
    <w:basedOn w:val="Normal"/>
    <w:uiPriority w:val="34"/>
    <w:qFormat/>
    <w:rsid w:val="004F71B3"/>
    <w:pPr>
      <w:ind w:left="720"/>
      <w:contextualSpacing/>
    </w:pPr>
    <w:rPr>
      <w:rFonts w:ascii="Calibri" w:eastAsiaTheme="minorHAnsi" w:hAnsi="Calibri"/>
      <w:sz w:val="22"/>
      <w:szCs w:val="22"/>
    </w:rPr>
  </w:style>
  <w:style w:type="paragraph" w:styleId="BodyText">
    <w:name w:val="Body Text"/>
    <w:basedOn w:val="Normal"/>
    <w:link w:val="BodyTextChar"/>
    <w:semiHidden/>
    <w:unhideWhenUsed/>
    <w:rsid w:val="004F71B3"/>
    <w:pPr>
      <w:spacing w:after="120"/>
    </w:pPr>
    <w:rPr>
      <w:rFonts w:ascii="VNI-Times" w:hAnsi="VNI-Times"/>
      <w:szCs w:val="20"/>
    </w:rPr>
  </w:style>
  <w:style w:type="character" w:customStyle="1" w:styleId="BodyTextChar">
    <w:name w:val="Body Text Char"/>
    <w:basedOn w:val="DefaultParagraphFont"/>
    <w:link w:val="BodyText"/>
    <w:semiHidden/>
    <w:rsid w:val="004F71B3"/>
    <w:rPr>
      <w:rFonts w:ascii="VNI-Times" w:eastAsia="Times New Roman" w:hAnsi="VNI-Times" w:cs="Times New Roman"/>
      <w:sz w:val="24"/>
      <w:szCs w:val="20"/>
    </w:rPr>
  </w:style>
  <w:style w:type="paragraph" w:styleId="BodyTextIndent">
    <w:name w:val="Body Text Indent"/>
    <w:basedOn w:val="Normal"/>
    <w:link w:val="BodyTextIndentChar"/>
    <w:unhideWhenUsed/>
    <w:rsid w:val="004F71B3"/>
    <w:pPr>
      <w:ind w:firstLine="360"/>
      <w:jc w:val="both"/>
    </w:pPr>
    <w:rPr>
      <w:rFonts w:ascii="VNI-Times" w:hAnsi="VNI-Times"/>
      <w:sz w:val="26"/>
      <w:szCs w:val="20"/>
    </w:rPr>
  </w:style>
  <w:style w:type="character" w:customStyle="1" w:styleId="BodyTextIndentChar">
    <w:name w:val="Body Text Indent Char"/>
    <w:basedOn w:val="DefaultParagraphFont"/>
    <w:link w:val="BodyTextIndent"/>
    <w:rsid w:val="004F71B3"/>
    <w:rPr>
      <w:rFonts w:ascii="VNI-Times" w:eastAsia="Times New Roman" w:hAnsi="VNI-Times" w:cs="Times New Roman"/>
      <w:sz w:val="26"/>
      <w:szCs w:val="20"/>
    </w:rPr>
  </w:style>
  <w:style w:type="paragraph" w:styleId="Footer">
    <w:name w:val="footer"/>
    <w:basedOn w:val="Normal"/>
    <w:link w:val="FooterChar"/>
    <w:uiPriority w:val="99"/>
    <w:rsid w:val="00D93519"/>
    <w:pPr>
      <w:tabs>
        <w:tab w:val="center" w:pos="4320"/>
        <w:tab w:val="right" w:pos="8640"/>
      </w:tabs>
    </w:pPr>
  </w:style>
  <w:style w:type="character" w:customStyle="1" w:styleId="FooterChar">
    <w:name w:val="Footer Char"/>
    <w:basedOn w:val="DefaultParagraphFont"/>
    <w:link w:val="Footer"/>
    <w:uiPriority w:val="99"/>
    <w:rsid w:val="00D93519"/>
    <w:rPr>
      <w:rFonts w:ascii="Times New Roman" w:eastAsia="Times New Roman" w:hAnsi="Times New Roman" w:cs="Times New Roman"/>
      <w:sz w:val="24"/>
      <w:szCs w:val="24"/>
    </w:rPr>
  </w:style>
  <w:style w:type="character" w:styleId="Strong">
    <w:name w:val="Strong"/>
    <w:basedOn w:val="DefaultParagraphFont"/>
    <w:uiPriority w:val="22"/>
    <w:qFormat/>
    <w:rsid w:val="002A25EA"/>
    <w:rPr>
      <w:b/>
      <w:bCs/>
    </w:rPr>
  </w:style>
  <w:style w:type="paragraph" w:styleId="NormalWeb">
    <w:name w:val="Normal (Web)"/>
    <w:basedOn w:val="Normal"/>
    <w:uiPriority w:val="99"/>
    <w:unhideWhenUsed/>
    <w:rsid w:val="006C61C6"/>
    <w:pPr>
      <w:spacing w:before="100" w:beforeAutospacing="1" w:after="100" w:afterAutospacing="1"/>
    </w:pPr>
  </w:style>
  <w:style w:type="character" w:styleId="Emphasis">
    <w:name w:val="Emphasis"/>
    <w:basedOn w:val="DefaultParagraphFont"/>
    <w:uiPriority w:val="20"/>
    <w:qFormat/>
    <w:rsid w:val="006C6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opham@vietsuntrave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image" Target="media/image12.jpeg"/><Relationship Id="rId10"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0C43E-F2FA-42B3-AE34-DB542511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TTT Group</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tholevan</dc:creator>
  <cp:lastModifiedBy>DaoPham</cp:lastModifiedBy>
  <cp:revision>28</cp:revision>
  <cp:lastPrinted>2017-02-06T07:34:00Z</cp:lastPrinted>
  <dcterms:created xsi:type="dcterms:W3CDTF">2015-03-20T03:36:00Z</dcterms:created>
  <dcterms:modified xsi:type="dcterms:W3CDTF">2017-02-09T02:39:00Z</dcterms:modified>
</cp:coreProperties>
</file>